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0C4F0" w14:textId="1374C2D0" w:rsidR="00FF6781" w:rsidRPr="0033644F" w:rsidRDefault="00810BC8" w:rsidP="00726F9D">
      <w:pPr>
        <w:pStyle w:val="Titre1"/>
        <w:spacing w:before="0"/>
      </w:pPr>
      <w:r w:rsidRPr="0033644F">
        <w:t>Gouvernementalité algorithmique</w:t>
      </w:r>
      <w:r w:rsidR="00BF6B59" w:rsidRPr="0033644F">
        <w:t> </w:t>
      </w:r>
      <w:r w:rsidR="004C0767" w:rsidRPr="0033644F">
        <w:t xml:space="preserve">: </w:t>
      </w:r>
      <w:r w:rsidRPr="0033644F">
        <w:t>ar</w:t>
      </w:r>
      <w:r w:rsidR="004C0767" w:rsidRPr="0033644F">
        <w:t>me ultime pour</w:t>
      </w:r>
      <w:r w:rsidRPr="0033644F">
        <w:t xml:space="preserve"> ne pas changer le monde</w:t>
      </w:r>
      <w:r w:rsidR="00BF6B59" w:rsidRPr="0033644F">
        <w:t> </w:t>
      </w:r>
      <w:r w:rsidRPr="0033644F">
        <w:t>?</w:t>
      </w:r>
    </w:p>
    <w:p w14:paraId="7F8151A7" w14:textId="77777777" w:rsidR="000053C9" w:rsidRPr="0033644F" w:rsidRDefault="000053C9" w:rsidP="00726F9D">
      <w:pPr>
        <w:jc w:val="both"/>
      </w:pPr>
    </w:p>
    <w:p w14:paraId="194719BB" w14:textId="28AF1A3C" w:rsidR="00B476E4" w:rsidRPr="0033644F" w:rsidRDefault="00B476E4" w:rsidP="00B476E4">
      <w:pPr>
        <w:jc w:val="both"/>
        <w:rPr>
          <w:i/>
        </w:rPr>
      </w:pPr>
      <w:r w:rsidRPr="0033644F">
        <w:rPr>
          <w:i/>
        </w:rPr>
        <w:t>Le</w:t>
      </w:r>
      <w:r w:rsidR="007E0373" w:rsidRPr="0033644F">
        <w:rPr>
          <w:i/>
        </w:rPr>
        <w:t xml:space="preserve">s algorithmes, couplés au big data, </w:t>
      </w:r>
      <w:r w:rsidRPr="0033644F">
        <w:rPr>
          <w:i/>
        </w:rPr>
        <w:t>sont-ils en passe de « </w:t>
      </w:r>
      <w:r w:rsidR="007E0373" w:rsidRPr="0033644F">
        <w:rPr>
          <w:i/>
        </w:rPr>
        <w:t>gouverner</w:t>
      </w:r>
      <w:r w:rsidRPr="0033644F">
        <w:rPr>
          <w:i/>
        </w:rPr>
        <w:t> »</w:t>
      </w:r>
      <w:r w:rsidR="00726F9D" w:rsidRPr="0033644F">
        <w:rPr>
          <w:i/>
        </w:rPr>
        <w:t>, à notre insu,</w:t>
      </w:r>
      <w:r w:rsidR="007E0373" w:rsidRPr="0033644F">
        <w:rPr>
          <w:i/>
        </w:rPr>
        <w:t xml:space="preserve"> nos conduites</w:t>
      </w:r>
      <w:r w:rsidRPr="0033644F">
        <w:rPr>
          <w:i/>
        </w:rPr>
        <w:t> ?</w:t>
      </w:r>
      <w:r w:rsidR="00726F9D" w:rsidRPr="0033644F">
        <w:rPr>
          <w:i/>
        </w:rPr>
        <w:t xml:space="preserve"> </w:t>
      </w:r>
      <w:r w:rsidRPr="0033644F">
        <w:rPr>
          <w:i/>
        </w:rPr>
        <w:t xml:space="preserve">Sont-ils en train de </w:t>
      </w:r>
      <w:r w:rsidR="00726F9D" w:rsidRPr="0033644F">
        <w:rPr>
          <w:i/>
        </w:rPr>
        <w:t>produire un nouveau type de gouvernementalité, que l’on p</w:t>
      </w:r>
      <w:r w:rsidRPr="0033644F">
        <w:rPr>
          <w:i/>
        </w:rPr>
        <w:t xml:space="preserve">ourrait </w:t>
      </w:r>
      <w:r w:rsidR="00726F9D" w:rsidRPr="0033644F">
        <w:rPr>
          <w:i/>
        </w:rPr>
        <w:t xml:space="preserve">dès lors nommer « algorithmique ». </w:t>
      </w:r>
      <w:r w:rsidRPr="0033644F">
        <w:rPr>
          <w:i/>
        </w:rPr>
        <w:t>Telles sont les questions qu’investigue depuis des années Antoinette Rouvroy, docteur en sciences juridiques de l’Institut universitaire européen et chercheuse qualifiée du FNRS au Centre de Recherche en Information, Droit et Société (CRIDS)</w:t>
      </w:r>
      <w:r w:rsidR="0053478C" w:rsidRPr="0033644F">
        <w:rPr>
          <w:i/>
        </w:rPr>
        <w:t xml:space="preserve">. </w:t>
      </w:r>
      <w:r w:rsidRPr="0033644F">
        <w:rPr>
          <w:i/>
        </w:rPr>
        <w:t xml:space="preserve"> </w:t>
      </w:r>
    </w:p>
    <w:p w14:paraId="70D15B12" w14:textId="78C2EA5D" w:rsidR="004C71DE" w:rsidRPr="0033644F" w:rsidRDefault="004C71DE" w:rsidP="004C71DE">
      <w:pPr>
        <w:pStyle w:val="Titre2"/>
        <w:spacing w:before="0" w:after="0"/>
      </w:pPr>
    </w:p>
    <w:p w14:paraId="5E3B6C7B" w14:textId="240C962E" w:rsidR="00726F9D" w:rsidRPr="0033644F" w:rsidRDefault="00726F9D" w:rsidP="00726F9D">
      <w:pPr>
        <w:pStyle w:val="NormalWeb"/>
        <w:spacing w:before="0" w:beforeAutospacing="0" w:after="0" w:afterAutospacing="0"/>
        <w:jc w:val="both"/>
        <w:rPr>
          <w:rFonts w:asciiTheme="minorHAnsi" w:eastAsiaTheme="minorHAnsi" w:hAnsiTheme="minorHAnsi" w:cstheme="minorBidi"/>
          <w:sz w:val="22"/>
          <w:szCs w:val="22"/>
          <w:lang w:eastAsia="en-US"/>
        </w:rPr>
      </w:pPr>
      <w:r w:rsidRPr="0033644F">
        <w:rPr>
          <w:rFonts w:asciiTheme="minorHAnsi" w:eastAsiaTheme="minorHAnsi" w:hAnsiTheme="minorHAnsi" w:cstheme="minorBidi"/>
          <w:sz w:val="22"/>
          <w:szCs w:val="22"/>
          <w:lang w:eastAsia="en-US"/>
        </w:rPr>
        <w:t xml:space="preserve">Concept créé par </w:t>
      </w:r>
      <w:hyperlink r:id="rId9" w:tooltip="Michel Foucault" w:history="1">
        <w:r w:rsidRPr="0033644F">
          <w:rPr>
            <w:rFonts w:asciiTheme="minorHAnsi" w:eastAsiaTheme="minorHAnsi" w:hAnsiTheme="minorHAnsi" w:cstheme="minorBidi"/>
            <w:sz w:val="22"/>
            <w:szCs w:val="22"/>
            <w:lang w:eastAsia="en-US"/>
          </w:rPr>
          <w:t>Michel Foucault</w:t>
        </w:r>
      </w:hyperlink>
      <w:r w:rsidR="009F4EBD" w:rsidRPr="0033644F">
        <w:rPr>
          <w:rFonts w:asciiTheme="minorHAnsi" w:eastAsiaTheme="minorHAnsi" w:hAnsiTheme="minorHAnsi" w:cstheme="minorBidi"/>
          <w:sz w:val="22"/>
          <w:szCs w:val="22"/>
          <w:lang w:eastAsia="en-US"/>
        </w:rPr>
        <w:t>, la</w:t>
      </w:r>
      <w:r w:rsidRPr="0033644F">
        <w:rPr>
          <w:rFonts w:asciiTheme="minorHAnsi" w:eastAsiaTheme="minorHAnsi" w:hAnsiTheme="minorHAnsi" w:cstheme="minorBidi"/>
          <w:sz w:val="22"/>
          <w:szCs w:val="22"/>
          <w:lang w:eastAsia="en-US"/>
        </w:rPr>
        <w:t xml:space="preserve"> gouvernementalité désigne la </w:t>
      </w:r>
      <w:hyperlink r:id="rId10" w:tooltip="Rationalité" w:history="1">
        <w:r w:rsidRPr="0033644F">
          <w:rPr>
            <w:rFonts w:asciiTheme="minorHAnsi" w:eastAsiaTheme="minorHAnsi" w:hAnsiTheme="minorHAnsi" w:cstheme="minorBidi"/>
            <w:i/>
            <w:sz w:val="22"/>
            <w:szCs w:val="22"/>
            <w:lang w:eastAsia="en-US"/>
          </w:rPr>
          <w:t>rationalité</w:t>
        </w:r>
      </w:hyperlink>
      <w:r w:rsidRPr="0033644F">
        <w:rPr>
          <w:rFonts w:asciiTheme="minorHAnsi" w:eastAsiaTheme="minorHAnsi" w:hAnsiTheme="minorHAnsi" w:cstheme="minorBidi"/>
          <w:sz w:val="22"/>
          <w:szCs w:val="22"/>
          <w:lang w:eastAsia="en-US"/>
        </w:rPr>
        <w:t xml:space="preserve"> propre au gouvernement d’une population. Il s'agit donc d'un certain type de </w:t>
      </w:r>
      <w:r w:rsidR="00134039" w:rsidRPr="0033644F">
        <w:rPr>
          <w:rFonts w:asciiTheme="minorHAnsi" w:eastAsiaTheme="minorHAnsi" w:hAnsiTheme="minorHAnsi" w:cstheme="minorBidi"/>
          <w:sz w:val="22"/>
          <w:szCs w:val="22"/>
          <w:lang w:eastAsia="en-US"/>
        </w:rPr>
        <w:t>pouvoir qui s’exerce</w:t>
      </w:r>
      <w:r w:rsidRPr="0033644F">
        <w:rPr>
          <w:rFonts w:asciiTheme="minorHAnsi" w:eastAsiaTheme="minorHAnsi" w:hAnsiTheme="minorHAnsi" w:cstheme="minorBidi"/>
          <w:sz w:val="22"/>
          <w:szCs w:val="22"/>
          <w:lang w:eastAsia="en-US"/>
        </w:rPr>
        <w:t xml:space="preserve"> sur une population</w:t>
      </w:r>
      <w:r w:rsidR="00134039" w:rsidRPr="0033644F">
        <w:rPr>
          <w:rFonts w:asciiTheme="minorHAnsi" w:eastAsiaTheme="minorHAnsi" w:hAnsiTheme="minorHAnsi" w:cstheme="minorBidi"/>
          <w:sz w:val="22"/>
          <w:szCs w:val="22"/>
          <w:lang w:eastAsia="en-US"/>
        </w:rPr>
        <w:t xml:space="preserve"> à travers une structuration des champs d’action possibles plutôt qu’à travers des formes de contraintes juridico-discursives (comme la loi) ou à travers l’inculcation disciplinaire de normes </w:t>
      </w:r>
      <w:r w:rsidR="00B476E4" w:rsidRPr="0033644F">
        <w:rPr>
          <w:rFonts w:asciiTheme="minorHAnsi" w:eastAsiaTheme="minorHAnsi" w:hAnsiTheme="minorHAnsi" w:cstheme="minorBidi"/>
          <w:sz w:val="22"/>
          <w:szCs w:val="22"/>
          <w:lang w:eastAsia="en-US"/>
        </w:rPr>
        <w:t>de travail et de la vie sociale.</w:t>
      </w:r>
      <w:r w:rsidRPr="0033644F">
        <w:rPr>
          <w:rFonts w:asciiTheme="minorHAnsi" w:eastAsiaTheme="minorHAnsi" w:hAnsiTheme="minorHAnsi" w:cstheme="minorBidi"/>
          <w:sz w:val="22"/>
          <w:szCs w:val="22"/>
          <w:lang w:eastAsia="en-US"/>
        </w:rPr>
        <w:t> </w:t>
      </w:r>
      <w:r w:rsidR="00B476E4" w:rsidRPr="0033644F">
        <w:rPr>
          <w:rFonts w:asciiTheme="minorHAnsi" w:eastAsiaTheme="minorHAnsi" w:hAnsiTheme="minorHAnsi" w:cstheme="minorBidi"/>
          <w:sz w:val="22"/>
          <w:szCs w:val="22"/>
          <w:lang w:eastAsia="en-US"/>
        </w:rPr>
        <w:t>Le but</w:t>
      </w:r>
      <w:r w:rsidRPr="0033644F">
        <w:rPr>
          <w:rFonts w:asciiTheme="minorHAnsi" w:eastAsiaTheme="minorHAnsi" w:hAnsiTheme="minorHAnsi" w:cstheme="minorBidi"/>
          <w:sz w:val="22"/>
          <w:szCs w:val="22"/>
          <w:lang w:eastAsia="en-US"/>
        </w:rPr>
        <w:t xml:space="preserve"> est de « </w:t>
      </w:r>
      <w:r w:rsidR="00134039" w:rsidRPr="0033644F">
        <w:rPr>
          <w:rFonts w:asciiTheme="minorHAnsi" w:eastAsiaTheme="minorHAnsi" w:hAnsiTheme="minorHAnsi" w:cstheme="minorBidi"/>
          <w:sz w:val="22"/>
          <w:szCs w:val="22"/>
          <w:lang w:eastAsia="en-US"/>
        </w:rPr>
        <w:t xml:space="preserve">gouverner les conduites » pour quelque finalité que ce soit. </w:t>
      </w:r>
    </w:p>
    <w:p w14:paraId="5029B7D5" w14:textId="77777777" w:rsidR="009F4EBD" w:rsidRPr="0033644F" w:rsidRDefault="009F4EBD" w:rsidP="00726F9D">
      <w:pPr>
        <w:pStyle w:val="NormalWeb"/>
        <w:spacing w:before="0" w:beforeAutospacing="0" w:after="0" w:afterAutospacing="0"/>
        <w:jc w:val="both"/>
        <w:rPr>
          <w:rFonts w:asciiTheme="minorHAnsi" w:eastAsiaTheme="minorHAnsi" w:hAnsiTheme="minorHAnsi" w:cstheme="minorBidi"/>
          <w:sz w:val="22"/>
          <w:szCs w:val="22"/>
          <w:lang w:eastAsia="en-US"/>
        </w:rPr>
      </w:pPr>
    </w:p>
    <w:p w14:paraId="22A6DD5B" w14:textId="23BEAA94" w:rsidR="009F4EBD" w:rsidRPr="0033644F" w:rsidRDefault="009F4EBD" w:rsidP="00726F9D">
      <w:pPr>
        <w:pStyle w:val="NormalWeb"/>
        <w:spacing w:before="0" w:beforeAutospacing="0" w:after="0" w:afterAutospacing="0"/>
        <w:jc w:val="both"/>
        <w:rPr>
          <w:rFonts w:asciiTheme="minorHAnsi" w:eastAsiaTheme="minorHAnsi" w:hAnsiTheme="minorHAnsi" w:cstheme="minorBidi"/>
          <w:sz w:val="22"/>
          <w:szCs w:val="22"/>
          <w:lang w:eastAsia="en-US"/>
        </w:rPr>
      </w:pPr>
      <w:r w:rsidRPr="0033644F">
        <w:rPr>
          <w:rFonts w:asciiTheme="minorHAnsi" w:eastAsiaTheme="minorHAnsi" w:hAnsiTheme="minorHAnsi" w:cstheme="minorBidi"/>
          <w:sz w:val="22"/>
          <w:szCs w:val="22"/>
          <w:lang w:eastAsia="en-US"/>
        </w:rPr>
        <w:t>Reprenant le concept forgé par Foucault, Rouvroy</w:t>
      </w:r>
      <w:r w:rsidR="00B476E4" w:rsidRPr="0033644F">
        <w:rPr>
          <w:rFonts w:asciiTheme="minorHAnsi" w:eastAsiaTheme="minorHAnsi" w:hAnsiTheme="minorHAnsi" w:cstheme="minorBidi"/>
          <w:sz w:val="22"/>
          <w:szCs w:val="22"/>
          <w:lang w:eastAsia="en-US"/>
        </w:rPr>
        <w:t xml:space="preserve"> nous permet</w:t>
      </w:r>
      <w:r w:rsidRPr="0033644F">
        <w:rPr>
          <w:rFonts w:asciiTheme="minorHAnsi" w:eastAsiaTheme="minorHAnsi" w:hAnsiTheme="minorHAnsi" w:cstheme="minorBidi"/>
          <w:sz w:val="22"/>
          <w:szCs w:val="22"/>
          <w:lang w:eastAsia="en-US"/>
        </w:rPr>
        <w:t>, avec ses collègues Dominique Deprins et Thomas Berns, d’entrevoir ce qui est peut-être en train de se mettre en place actuellement </w:t>
      </w:r>
      <w:r w:rsidR="003A20E2" w:rsidRPr="0033644F">
        <w:rPr>
          <w:rFonts w:asciiTheme="minorHAnsi" w:eastAsiaTheme="minorHAnsi" w:hAnsiTheme="minorHAnsi" w:cstheme="minorBidi"/>
          <w:sz w:val="22"/>
          <w:szCs w:val="22"/>
          <w:lang w:eastAsia="en-US"/>
        </w:rPr>
        <w:t xml:space="preserve">(c’est </w:t>
      </w:r>
      <w:r w:rsidR="00B476E4" w:rsidRPr="0033644F">
        <w:rPr>
          <w:rFonts w:asciiTheme="minorHAnsi" w:eastAsiaTheme="minorHAnsi" w:hAnsiTheme="minorHAnsi" w:cstheme="minorBidi"/>
          <w:sz w:val="22"/>
          <w:szCs w:val="22"/>
          <w:lang w:eastAsia="en-US"/>
        </w:rPr>
        <w:t>une</w:t>
      </w:r>
      <w:r w:rsidR="003A20E2" w:rsidRPr="0033644F">
        <w:rPr>
          <w:rFonts w:asciiTheme="minorHAnsi" w:eastAsiaTheme="minorHAnsi" w:hAnsiTheme="minorHAnsi" w:cstheme="minorBidi"/>
          <w:sz w:val="22"/>
          <w:szCs w:val="22"/>
          <w:lang w:eastAsia="en-US"/>
        </w:rPr>
        <w:t xml:space="preserve"> hypothèse de travail</w:t>
      </w:r>
      <w:r w:rsidR="00B476E4" w:rsidRPr="0033644F">
        <w:rPr>
          <w:rFonts w:asciiTheme="minorHAnsi" w:eastAsiaTheme="minorHAnsi" w:hAnsiTheme="minorHAnsi" w:cstheme="minorBidi"/>
          <w:sz w:val="22"/>
          <w:szCs w:val="22"/>
          <w:lang w:eastAsia="en-US"/>
        </w:rPr>
        <w:t>)</w:t>
      </w:r>
      <w:r w:rsidR="003A20E2" w:rsidRPr="0033644F">
        <w:rPr>
          <w:rFonts w:asciiTheme="minorHAnsi" w:eastAsiaTheme="minorHAnsi" w:hAnsiTheme="minorHAnsi" w:cstheme="minorBidi"/>
          <w:sz w:val="22"/>
          <w:szCs w:val="22"/>
          <w:lang w:eastAsia="en-US"/>
        </w:rPr>
        <w:t xml:space="preserve"> </w:t>
      </w:r>
      <w:r w:rsidRPr="0033644F">
        <w:rPr>
          <w:rFonts w:asciiTheme="minorHAnsi" w:eastAsiaTheme="minorHAnsi" w:hAnsiTheme="minorHAnsi" w:cstheme="minorBidi"/>
          <w:sz w:val="22"/>
          <w:szCs w:val="22"/>
          <w:lang w:eastAsia="en-US"/>
        </w:rPr>
        <w:t>: une gouvernementalité d’un type tout à fait nouveau</w:t>
      </w:r>
      <w:r w:rsidR="0053478C" w:rsidRPr="0033644F">
        <w:rPr>
          <w:rFonts w:asciiTheme="minorHAnsi" w:eastAsiaTheme="minorHAnsi" w:hAnsiTheme="minorHAnsi" w:cstheme="minorBidi"/>
          <w:sz w:val="22"/>
          <w:szCs w:val="22"/>
          <w:lang w:eastAsia="en-US"/>
        </w:rPr>
        <w:t xml:space="preserve"> et ne se basant plus </w:t>
      </w:r>
      <w:r w:rsidR="00375400" w:rsidRPr="0033644F">
        <w:rPr>
          <w:rFonts w:asciiTheme="minorHAnsi" w:eastAsiaTheme="minorHAnsi" w:hAnsiTheme="minorHAnsi" w:cstheme="minorBidi"/>
          <w:sz w:val="22"/>
          <w:szCs w:val="22"/>
          <w:lang w:eastAsia="en-US"/>
        </w:rPr>
        <w:t xml:space="preserve">tant sur la loi ni sur la discipline que sur l’optimisation algorithmique des états de fait. </w:t>
      </w:r>
    </w:p>
    <w:p w14:paraId="2A51C684" w14:textId="77777777" w:rsidR="009F4EBD" w:rsidRPr="0033644F" w:rsidRDefault="009F4EBD" w:rsidP="00726F9D">
      <w:pPr>
        <w:pStyle w:val="NormalWeb"/>
        <w:spacing w:before="0" w:beforeAutospacing="0" w:after="0" w:afterAutospacing="0"/>
        <w:jc w:val="both"/>
        <w:rPr>
          <w:rFonts w:asciiTheme="minorHAnsi" w:eastAsiaTheme="minorHAnsi" w:hAnsiTheme="minorHAnsi" w:cstheme="minorBidi"/>
          <w:sz w:val="22"/>
          <w:szCs w:val="22"/>
          <w:lang w:eastAsia="en-US"/>
        </w:rPr>
      </w:pPr>
    </w:p>
    <w:p w14:paraId="6B7E387F" w14:textId="2AA98932" w:rsidR="009F4EBD" w:rsidRPr="0033644F" w:rsidRDefault="009F4EBD" w:rsidP="00726F9D">
      <w:pPr>
        <w:pStyle w:val="NormalWeb"/>
        <w:spacing w:before="0" w:beforeAutospacing="0" w:after="0" w:afterAutospacing="0"/>
        <w:jc w:val="both"/>
        <w:rPr>
          <w:rFonts w:asciiTheme="minorHAnsi" w:eastAsiaTheme="minorHAnsi" w:hAnsiTheme="minorHAnsi" w:cstheme="minorBidi"/>
          <w:sz w:val="22"/>
          <w:szCs w:val="22"/>
          <w:lang w:eastAsia="en-US"/>
        </w:rPr>
      </w:pPr>
      <w:r w:rsidRPr="0033644F">
        <w:rPr>
          <w:rFonts w:asciiTheme="minorHAnsi" w:eastAsiaTheme="minorHAnsi" w:hAnsiTheme="minorHAnsi" w:cstheme="minorBidi"/>
          <w:sz w:val="22"/>
          <w:szCs w:val="22"/>
          <w:lang w:eastAsia="en-US"/>
        </w:rPr>
        <w:t xml:space="preserve">En effet, la spécificité de la </w:t>
      </w:r>
      <w:proofErr w:type="spellStart"/>
      <w:r w:rsidR="00EE7ED2" w:rsidRPr="0033644F">
        <w:rPr>
          <w:rFonts w:asciiTheme="minorHAnsi" w:eastAsiaTheme="minorHAnsi" w:hAnsiTheme="minorHAnsi" w:cstheme="minorBidi"/>
          <w:sz w:val="22"/>
          <w:szCs w:val="22"/>
          <w:lang w:eastAsia="en-US"/>
        </w:rPr>
        <w:t>G</w:t>
      </w:r>
      <w:r w:rsidRPr="0033644F">
        <w:rPr>
          <w:rFonts w:asciiTheme="minorHAnsi" w:eastAsiaTheme="minorHAnsi" w:hAnsiTheme="minorHAnsi" w:cstheme="minorBidi"/>
          <w:sz w:val="22"/>
          <w:szCs w:val="22"/>
          <w:lang w:eastAsia="en-US"/>
        </w:rPr>
        <w:t>ouvernementalité</w:t>
      </w:r>
      <w:proofErr w:type="spellEnd"/>
      <w:r w:rsidRPr="0033644F">
        <w:rPr>
          <w:rFonts w:asciiTheme="minorHAnsi" w:eastAsiaTheme="minorHAnsi" w:hAnsiTheme="minorHAnsi" w:cstheme="minorBidi"/>
          <w:sz w:val="22"/>
          <w:szCs w:val="22"/>
          <w:lang w:eastAsia="en-US"/>
        </w:rPr>
        <w:t xml:space="preserve"> </w:t>
      </w:r>
      <w:r w:rsidR="00EE7ED2" w:rsidRPr="0033644F">
        <w:rPr>
          <w:rFonts w:asciiTheme="minorHAnsi" w:eastAsiaTheme="minorHAnsi" w:hAnsiTheme="minorHAnsi" w:cstheme="minorBidi"/>
          <w:sz w:val="22"/>
          <w:szCs w:val="22"/>
          <w:lang w:eastAsia="en-US"/>
        </w:rPr>
        <w:t>A</w:t>
      </w:r>
      <w:r w:rsidRPr="0033644F">
        <w:rPr>
          <w:rFonts w:asciiTheme="minorHAnsi" w:eastAsiaTheme="minorHAnsi" w:hAnsiTheme="minorHAnsi" w:cstheme="minorBidi"/>
          <w:sz w:val="22"/>
          <w:szCs w:val="22"/>
          <w:lang w:eastAsia="en-US"/>
        </w:rPr>
        <w:t>lgorithmique</w:t>
      </w:r>
      <w:r w:rsidR="004C71DE" w:rsidRPr="0033644F">
        <w:rPr>
          <w:rFonts w:asciiTheme="minorHAnsi" w:eastAsiaTheme="minorHAnsi" w:hAnsiTheme="minorHAnsi" w:cstheme="minorBidi"/>
          <w:sz w:val="22"/>
          <w:szCs w:val="22"/>
          <w:lang w:eastAsia="en-US"/>
        </w:rPr>
        <w:t xml:space="preserve"> </w:t>
      </w:r>
      <w:r w:rsidR="00EE7ED2" w:rsidRPr="0033644F">
        <w:rPr>
          <w:rFonts w:asciiTheme="minorHAnsi" w:eastAsiaTheme="minorHAnsi" w:hAnsiTheme="minorHAnsi" w:cstheme="minorBidi"/>
          <w:sz w:val="22"/>
          <w:szCs w:val="22"/>
          <w:lang w:eastAsia="en-US"/>
        </w:rPr>
        <w:t xml:space="preserve">(GA) </w:t>
      </w:r>
      <w:r w:rsidR="00375400" w:rsidRPr="0033644F">
        <w:rPr>
          <w:rFonts w:asciiTheme="minorHAnsi" w:eastAsiaTheme="minorHAnsi" w:hAnsiTheme="minorHAnsi" w:cstheme="minorBidi"/>
          <w:sz w:val="22"/>
          <w:szCs w:val="22"/>
          <w:lang w:eastAsia="en-US"/>
        </w:rPr>
        <w:t xml:space="preserve">réside </w:t>
      </w:r>
      <w:proofErr w:type="spellStart"/>
      <w:r w:rsidR="00375400" w:rsidRPr="0033644F">
        <w:rPr>
          <w:rFonts w:asciiTheme="minorHAnsi" w:eastAsiaTheme="minorHAnsi" w:hAnsiTheme="minorHAnsi" w:cstheme="minorBidi"/>
          <w:sz w:val="22"/>
          <w:szCs w:val="22"/>
          <w:lang w:eastAsia="en-US"/>
        </w:rPr>
        <w:t>notemment</w:t>
      </w:r>
      <w:proofErr w:type="spellEnd"/>
      <w:r w:rsidR="00375400" w:rsidRPr="0033644F">
        <w:rPr>
          <w:rFonts w:asciiTheme="minorHAnsi" w:eastAsiaTheme="minorHAnsi" w:hAnsiTheme="minorHAnsi" w:cstheme="minorBidi"/>
          <w:sz w:val="22"/>
          <w:szCs w:val="22"/>
          <w:lang w:eastAsia="en-US"/>
        </w:rPr>
        <w:t xml:space="preserve"> en ceci qu’elle est fondée</w:t>
      </w:r>
      <w:r w:rsidR="0053478C" w:rsidRPr="0033644F">
        <w:rPr>
          <w:rFonts w:asciiTheme="minorHAnsi" w:eastAsiaTheme="minorHAnsi" w:hAnsiTheme="minorHAnsi" w:cstheme="minorBidi"/>
          <w:sz w:val="22"/>
          <w:szCs w:val="22"/>
          <w:lang w:eastAsia="en-US"/>
        </w:rPr>
        <w:t xml:space="preserve">, </w:t>
      </w:r>
      <w:r w:rsidR="004C71DE" w:rsidRPr="0033644F">
        <w:rPr>
          <w:rFonts w:asciiTheme="minorHAnsi" w:eastAsiaTheme="minorHAnsi" w:hAnsiTheme="minorHAnsi" w:cstheme="minorBidi"/>
          <w:sz w:val="22"/>
          <w:szCs w:val="22"/>
          <w:lang w:eastAsia="en-US"/>
        </w:rPr>
        <w:t>selon Rouvroy</w:t>
      </w:r>
      <w:r w:rsidRPr="0033644F">
        <w:rPr>
          <w:rFonts w:asciiTheme="minorHAnsi" w:eastAsiaTheme="minorHAnsi" w:hAnsiTheme="minorHAnsi" w:cstheme="minorBidi"/>
          <w:sz w:val="22"/>
          <w:szCs w:val="22"/>
          <w:lang w:eastAsia="en-US"/>
        </w:rPr>
        <w:t xml:space="preserve">, </w:t>
      </w:r>
      <w:r w:rsidR="004C71DE" w:rsidRPr="0033644F">
        <w:rPr>
          <w:rFonts w:asciiTheme="minorHAnsi" w:eastAsiaTheme="minorHAnsi" w:hAnsiTheme="minorHAnsi" w:cstheme="minorBidi"/>
          <w:sz w:val="22"/>
          <w:szCs w:val="22"/>
          <w:lang w:eastAsia="en-US"/>
        </w:rPr>
        <w:t>non p</w:t>
      </w:r>
      <w:r w:rsidR="0053478C" w:rsidRPr="0033644F">
        <w:rPr>
          <w:rFonts w:asciiTheme="minorHAnsi" w:eastAsiaTheme="minorHAnsi" w:hAnsiTheme="minorHAnsi" w:cstheme="minorBidi"/>
          <w:sz w:val="22"/>
          <w:szCs w:val="22"/>
          <w:lang w:eastAsia="en-US"/>
        </w:rPr>
        <w:t xml:space="preserve">lus </w:t>
      </w:r>
      <w:r w:rsidR="00375400" w:rsidRPr="0033644F">
        <w:rPr>
          <w:rFonts w:asciiTheme="minorHAnsi" w:eastAsiaTheme="minorHAnsi" w:hAnsiTheme="minorHAnsi" w:cstheme="minorBidi"/>
          <w:sz w:val="22"/>
          <w:szCs w:val="22"/>
          <w:lang w:eastAsia="en-US"/>
        </w:rPr>
        <w:t xml:space="preserve">sur </w:t>
      </w:r>
      <w:r w:rsidR="004C71DE" w:rsidRPr="0033644F">
        <w:rPr>
          <w:rFonts w:asciiTheme="minorHAnsi" w:eastAsiaTheme="minorHAnsi" w:hAnsiTheme="minorHAnsi" w:cstheme="minorBidi"/>
          <w:sz w:val="22"/>
          <w:szCs w:val="22"/>
          <w:lang w:eastAsia="en-US"/>
        </w:rPr>
        <w:t>de</w:t>
      </w:r>
      <w:r w:rsidR="00375400" w:rsidRPr="0033644F">
        <w:rPr>
          <w:rFonts w:asciiTheme="minorHAnsi" w:eastAsiaTheme="minorHAnsi" w:hAnsiTheme="minorHAnsi" w:cstheme="minorBidi"/>
          <w:sz w:val="22"/>
          <w:szCs w:val="22"/>
          <w:lang w:eastAsia="en-US"/>
        </w:rPr>
        <w:t>s</w:t>
      </w:r>
      <w:r w:rsidR="004C71DE" w:rsidRPr="0033644F">
        <w:rPr>
          <w:rFonts w:asciiTheme="minorHAnsi" w:eastAsiaTheme="minorHAnsi" w:hAnsiTheme="minorHAnsi" w:cstheme="minorBidi"/>
          <w:sz w:val="22"/>
          <w:szCs w:val="22"/>
          <w:lang w:eastAsia="en-US"/>
        </w:rPr>
        <w:t xml:space="preserve"> normes imposées par l’État mais </w:t>
      </w:r>
      <w:r w:rsidR="00375400" w:rsidRPr="0033644F">
        <w:rPr>
          <w:rFonts w:asciiTheme="minorHAnsi" w:eastAsiaTheme="minorHAnsi" w:hAnsiTheme="minorHAnsi" w:cstheme="minorBidi"/>
          <w:sz w:val="22"/>
          <w:szCs w:val="22"/>
          <w:lang w:eastAsia="en-US"/>
        </w:rPr>
        <w:t xml:space="preserve">sur </w:t>
      </w:r>
      <w:r w:rsidR="004C71DE" w:rsidRPr="0033644F">
        <w:rPr>
          <w:rFonts w:asciiTheme="minorHAnsi" w:eastAsiaTheme="minorHAnsi" w:hAnsiTheme="minorHAnsi" w:cstheme="minorBidi"/>
          <w:sz w:val="22"/>
          <w:szCs w:val="22"/>
          <w:lang w:eastAsia="en-US"/>
        </w:rPr>
        <w:t xml:space="preserve">des traces numériques innombrables de nos </w:t>
      </w:r>
      <w:r w:rsidR="00375400" w:rsidRPr="0033644F">
        <w:rPr>
          <w:rFonts w:asciiTheme="minorHAnsi" w:eastAsiaTheme="minorHAnsi" w:hAnsiTheme="minorHAnsi" w:cstheme="minorBidi"/>
          <w:sz w:val="22"/>
          <w:szCs w:val="22"/>
          <w:lang w:eastAsia="en-US"/>
        </w:rPr>
        <w:t>attitudes et comportements</w:t>
      </w:r>
      <w:r w:rsidR="004C71DE" w:rsidRPr="0033644F">
        <w:rPr>
          <w:rFonts w:asciiTheme="minorHAnsi" w:eastAsiaTheme="minorHAnsi" w:hAnsiTheme="minorHAnsi" w:cstheme="minorBidi"/>
          <w:sz w:val="22"/>
          <w:szCs w:val="22"/>
          <w:lang w:eastAsia="en-US"/>
        </w:rPr>
        <w:t xml:space="preserve"> passés</w:t>
      </w:r>
      <w:r w:rsidR="0053478C" w:rsidRPr="0033644F">
        <w:rPr>
          <w:rFonts w:asciiTheme="minorHAnsi" w:eastAsiaTheme="minorHAnsi" w:hAnsiTheme="minorHAnsi" w:cstheme="minorBidi"/>
          <w:sz w:val="22"/>
          <w:szCs w:val="22"/>
          <w:lang w:eastAsia="en-US"/>
        </w:rPr>
        <w:t>,</w:t>
      </w:r>
      <w:r w:rsidR="004C71DE" w:rsidRPr="0033644F">
        <w:rPr>
          <w:rFonts w:asciiTheme="minorHAnsi" w:eastAsiaTheme="minorHAnsi" w:hAnsiTheme="minorHAnsi" w:cstheme="minorBidi"/>
          <w:sz w:val="22"/>
          <w:szCs w:val="22"/>
          <w:lang w:eastAsia="en-US"/>
        </w:rPr>
        <w:t xml:space="preserve"> qu</w:t>
      </w:r>
      <w:r w:rsidR="00375400" w:rsidRPr="0033644F">
        <w:rPr>
          <w:rFonts w:asciiTheme="minorHAnsi" w:eastAsiaTheme="minorHAnsi" w:hAnsiTheme="minorHAnsi" w:cstheme="minorBidi"/>
          <w:sz w:val="22"/>
          <w:szCs w:val="22"/>
          <w:lang w:eastAsia="en-US"/>
        </w:rPr>
        <w:t xml:space="preserve">i prolifèrent </w:t>
      </w:r>
      <w:r w:rsidR="004C71DE" w:rsidRPr="0033644F">
        <w:rPr>
          <w:rFonts w:asciiTheme="minorHAnsi" w:eastAsiaTheme="minorHAnsi" w:hAnsiTheme="minorHAnsi" w:cstheme="minorBidi"/>
          <w:sz w:val="22"/>
          <w:szCs w:val="22"/>
          <w:lang w:eastAsia="en-US"/>
        </w:rPr>
        <w:t xml:space="preserve"> en permanence</w:t>
      </w:r>
      <w:r w:rsidR="00375400" w:rsidRPr="0033644F">
        <w:rPr>
          <w:rFonts w:asciiTheme="minorHAnsi" w:eastAsiaTheme="minorHAnsi" w:hAnsiTheme="minorHAnsi" w:cstheme="minorBidi"/>
          <w:sz w:val="22"/>
          <w:szCs w:val="22"/>
          <w:lang w:eastAsia="en-US"/>
        </w:rPr>
        <w:t xml:space="preserve"> le plus souvent</w:t>
      </w:r>
      <w:r w:rsidR="004C71DE" w:rsidRPr="0033644F">
        <w:rPr>
          <w:rFonts w:asciiTheme="minorHAnsi" w:eastAsiaTheme="minorHAnsi" w:hAnsiTheme="minorHAnsi" w:cstheme="minorBidi"/>
          <w:sz w:val="22"/>
          <w:szCs w:val="22"/>
          <w:lang w:eastAsia="en-US"/>
        </w:rPr>
        <w:t xml:space="preserve"> à notre insu.  </w:t>
      </w:r>
      <w:r w:rsidRPr="0033644F">
        <w:rPr>
          <w:rFonts w:asciiTheme="minorHAnsi" w:eastAsiaTheme="minorHAnsi" w:hAnsiTheme="minorHAnsi" w:cstheme="minorBidi"/>
          <w:sz w:val="22"/>
          <w:szCs w:val="22"/>
          <w:lang w:eastAsia="en-US"/>
        </w:rPr>
        <w:t xml:space="preserve">   </w:t>
      </w:r>
    </w:p>
    <w:p w14:paraId="21E6C1F2" w14:textId="77777777" w:rsidR="00303FB7" w:rsidRPr="0033644F" w:rsidRDefault="00303FB7" w:rsidP="00726F9D">
      <w:pPr>
        <w:pStyle w:val="NormalWeb"/>
        <w:spacing w:before="0" w:beforeAutospacing="0" w:after="0" w:afterAutospacing="0"/>
        <w:jc w:val="both"/>
        <w:rPr>
          <w:rFonts w:asciiTheme="minorHAnsi" w:eastAsiaTheme="minorHAnsi" w:hAnsiTheme="minorHAnsi" w:cstheme="minorBidi"/>
          <w:sz w:val="22"/>
          <w:szCs w:val="22"/>
          <w:lang w:eastAsia="en-US"/>
        </w:rPr>
      </w:pPr>
    </w:p>
    <w:p w14:paraId="2CAB2C38" w14:textId="46C9F05A" w:rsidR="00303FB7" w:rsidRPr="0033644F" w:rsidRDefault="00303FB7" w:rsidP="00726F9D">
      <w:pPr>
        <w:pStyle w:val="NormalWeb"/>
        <w:spacing w:before="0" w:beforeAutospacing="0" w:after="0" w:afterAutospacing="0"/>
        <w:jc w:val="both"/>
        <w:rPr>
          <w:rFonts w:asciiTheme="minorHAnsi" w:eastAsiaTheme="minorHAnsi" w:hAnsiTheme="minorHAnsi" w:cstheme="minorBidi"/>
          <w:sz w:val="22"/>
          <w:szCs w:val="22"/>
          <w:lang w:eastAsia="en-US"/>
        </w:rPr>
      </w:pPr>
      <w:r w:rsidRPr="0033644F">
        <w:rPr>
          <w:rFonts w:asciiTheme="minorHAnsi" w:eastAsiaTheme="minorHAnsi" w:hAnsiTheme="minorHAnsi" w:cstheme="minorBidi"/>
          <w:sz w:val="22"/>
          <w:szCs w:val="22"/>
          <w:lang w:eastAsia="en-US"/>
        </w:rPr>
        <w:t>Comment et pourquoi cette</w:t>
      </w:r>
      <w:r w:rsidR="00EE7ED2" w:rsidRPr="0033644F">
        <w:rPr>
          <w:rFonts w:asciiTheme="minorHAnsi" w:eastAsiaTheme="minorHAnsi" w:hAnsiTheme="minorHAnsi" w:cstheme="minorBidi"/>
          <w:sz w:val="22"/>
          <w:szCs w:val="22"/>
          <w:lang w:eastAsia="en-US"/>
        </w:rPr>
        <w:t xml:space="preserve"> GA</w:t>
      </w:r>
      <w:r w:rsidRPr="0033644F">
        <w:rPr>
          <w:rFonts w:asciiTheme="minorHAnsi" w:eastAsiaTheme="minorHAnsi" w:hAnsiTheme="minorHAnsi" w:cstheme="minorBidi"/>
          <w:sz w:val="22"/>
          <w:szCs w:val="22"/>
          <w:lang w:eastAsia="en-US"/>
        </w:rPr>
        <w:t xml:space="preserve"> se met-elle en place ? A quel type de société peut-elle mener ? Et comment l’éviter si nous ne la considérons pas comme souhaitable ? Voilà les questions principales dont nous avons débattu avec Rouvroy </w:t>
      </w:r>
      <w:r w:rsidR="0053478C" w:rsidRPr="0033644F">
        <w:rPr>
          <w:rFonts w:asciiTheme="minorHAnsi" w:eastAsiaTheme="minorHAnsi" w:hAnsiTheme="minorHAnsi" w:cstheme="minorBidi"/>
          <w:sz w:val="22"/>
          <w:szCs w:val="22"/>
          <w:lang w:eastAsia="en-US"/>
        </w:rPr>
        <w:t xml:space="preserve">lors du dernier séminaire en date de PhiloMa </w:t>
      </w:r>
      <w:r w:rsidRPr="0033644F">
        <w:rPr>
          <w:rFonts w:asciiTheme="minorHAnsi" w:eastAsiaTheme="minorHAnsi" w:hAnsiTheme="minorHAnsi" w:cstheme="minorBidi"/>
          <w:sz w:val="22"/>
          <w:szCs w:val="22"/>
          <w:lang w:eastAsia="en-US"/>
        </w:rPr>
        <w:t xml:space="preserve">et que nous allons esquisser dans les lignes qui suivent. </w:t>
      </w:r>
    </w:p>
    <w:p w14:paraId="424C8DDE" w14:textId="77777777" w:rsidR="00303FB7" w:rsidRPr="0033644F" w:rsidRDefault="00303FB7" w:rsidP="00726F9D">
      <w:pPr>
        <w:jc w:val="both"/>
      </w:pPr>
    </w:p>
    <w:p w14:paraId="205EDC45" w14:textId="77777777" w:rsidR="00303FB7" w:rsidRPr="0033644F" w:rsidRDefault="00303FB7" w:rsidP="00303FB7">
      <w:pPr>
        <w:pStyle w:val="Titre2"/>
        <w:spacing w:before="0" w:after="0"/>
      </w:pPr>
      <w:r w:rsidRPr="0033644F">
        <w:t>Comment et pourquoi ?</w:t>
      </w:r>
    </w:p>
    <w:p w14:paraId="66A8A7BD" w14:textId="77777777" w:rsidR="0053478C" w:rsidRPr="0033644F" w:rsidRDefault="0053478C" w:rsidP="00726F9D">
      <w:pPr>
        <w:jc w:val="both"/>
      </w:pPr>
    </w:p>
    <w:p w14:paraId="745BDF9A" w14:textId="08064CBC" w:rsidR="0075295B" w:rsidRPr="0033644F" w:rsidRDefault="0053478C" w:rsidP="00726F9D">
      <w:pPr>
        <w:jc w:val="both"/>
      </w:pPr>
      <w:r w:rsidRPr="0033644F">
        <w:t>L</w:t>
      </w:r>
      <w:r w:rsidR="00267B4A" w:rsidRPr="0033644F">
        <w:t>a prolifération vertigineuse et récente des données</w:t>
      </w:r>
      <w:r w:rsidRPr="0033644F">
        <w:t xml:space="preserve"> numériques </w:t>
      </w:r>
      <w:r w:rsidR="00267B4A" w:rsidRPr="0033644F">
        <w:t>(le big data) a induit</w:t>
      </w:r>
      <w:r w:rsidRPr="0033644F">
        <w:t>, selon Rouvroy,</w:t>
      </w:r>
      <w:r w:rsidR="00267B4A" w:rsidRPr="0033644F">
        <w:t xml:space="preserve"> </w:t>
      </w:r>
      <w:r w:rsidR="004C71DE" w:rsidRPr="0033644F">
        <w:t xml:space="preserve">un changement radical dans notre façon de </w:t>
      </w:r>
      <w:r w:rsidRPr="0033644F">
        <w:t xml:space="preserve">les </w:t>
      </w:r>
      <w:r w:rsidR="004C71DE" w:rsidRPr="0033644F">
        <w:t>trai</w:t>
      </w:r>
      <w:r w:rsidRPr="0033644F">
        <w:t xml:space="preserve">ter statistiquement </w:t>
      </w:r>
      <w:r w:rsidR="004C71DE" w:rsidRPr="0033644F">
        <w:t xml:space="preserve">:  </w:t>
      </w:r>
    </w:p>
    <w:p w14:paraId="2FC7FE56" w14:textId="554D2EFE" w:rsidR="00267B4A" w:rsidRPr="0033644F" w:rsidRDefault="004C71DE" w:rsidP="00267B4A">
      <w:pPr>
        <w:pStyle w:val="Paragraphedeliste"/>
        <w:numPr>
          <w:ilvl w:val="0"/>
          <w:numId w:val="5"/>
        </w:numPr>
        <w:jc w:val="both"/>
      </w:pPr>
      <w:r w:rsidRPr="0033644F">
        <w:rPr>
          <w:b/>
          <w:i/>
        </w:rPr>
        <w:t>Le</w:t>
      </w:r>
      <w:r w:rsidR="007F2E15" w:rsidRPr="0033644F">
        <w:rPr>
          <w:b/>
          <w:i/>
        </w:rPr>
        <w:t xml:space="preserve"> traitement statistique </w:t>
      </w:r>
      <w:r w:rsidR="0053478C" w:rsidRPr="0033644F">
        <w:rPr>
          <w:b/>
          <w:i/>
        </w:rPr>
        <w:t>classique</w:t>
      </w:r>
      <w:r w:rsidR="00D25927" w:rsidRPr="0033644F">
        <w:rPr>
          <w:b/>
          <w:i/>
        </w:rPr>
        <w:t xml:space="preserve"> </w:t>
      </w:r>
      <w:r w:rsidR="005C751C" w:rsidRPr="0033644F">
        <w:rPr>
          <w:b/>
          <w:i/>
        </w:rPr>
        <w:t>s’appuy</w:t>
      </w:r>
      <w:r w:rsidR="0053478C" w:rsidRPr="0033644F">
        <w:rPr>
          <w:b/>
          <w:i/>
        </w:rPr>
        <w:t xml:space="preserve">ait </w:t>
      </w:r>
      <w:r w:rsidR="005C751C" w:rsidRPr="0033644F">
        <w:rPr>
          <w:b/>
          <w:i/>
        </w:rPr>
        <w:t>jusqu’ici sur une catégorisation</w:t>
      </w:r>
      <w:r w:rsidR="00267B4A" w:rsidRPr="0033644F">
        <w:rPr>
          <w:b/>
          <w:i/>
        </w:rPr>
        <w:t xml:space="preserve"> </w:t>
      </w:r>
      <w:r w:rsidR="00672C0A" w:rsidRPr="0033644F">
        <w:rPr>
          <w:b/>
          <w:i/>
        </w:rPr>
        <w:t xml:space="preserve">a priori </w:t>
      </w:r>
      <w:r w:rsidR="00267B4A" w:rsidRPr="0033644F">
        <w:rPr>
          <w:b/>
          <w:i/>
        </w:rPr>
        <w:t>des données</w:t>
      </w:r>
      <w:r w:rsidR="00672C0A" w:rsidRPr="0033644F">
        <w:rPr>
          <w:b/>
          <w:i/>
        </w:rPr>
        <w:t xml:space="preserve"> à traîter</w:t>
      </w:r>
      <w:r w:rsidR="00267B4A" w:rsidRPr="0033644F">
        <w:t>. Ce</w:t>
      </w:r>
      <w:r w:rsidR="0053478C" w:rsidRPr="0033644F">
        <w:t xml:space="preserve">tte catégorisation était définie </w:t>
      </w:r>
      <w:r w:rsidR="00267B4A" w:rsidRPr="0033644F">
        <w:t>par des êtres humains à partir de leurs représentations du monde. Ce</w:t>
      </w:r>
      <w:r w:rsidR="0053478C" w:rsidRPr="0033644F">
        <w:t>lles-ci</w:t>
      </w:r>
      <w:r w:rsidR="00267B4A" w:rsidRPr="0033644F">
        <w:t xml:space="preserve"> étaient certes inévitablement biaisées mais les statisticiens </w:t>
      </w:r>
      <w:r w:rsidR="0053478C" w:rsidRPr="0033644F">
        <w:t>étaient</w:t>
      </w:r>
      <w:r w:rsidR="00267B4A" w:rsidRPr="0033644F">
        <w:t xml:space="preserve"> </w:t>
      </w:r>
      <w:r w:rsidR="0053478C" w:rsidRPr="0033644F">
        <w:t xml:space="preserve">parfaitement </w:t>
      </w:r>
      <w:r w:rsidR="00267B4A" w:rsidRPr="0033644F">
        <w:t xml:space="preserve">conscients que le résultat de leur travail ne pouvait prétendre à être </w:t>
      </w:r>
      <w:r w:rsidR="00375400" w:rsidRPr="0033644F">
        <w:t xml:space="preserve">davantage </w:t>
      </w:r>
      <w:r w:rsidR="00267B4A" w:rsidRPr="0033644F">
        <w:t xml:space="preserve">qu’une approximation de la réalité.  </w:t>
      </w:r>
    </w:p>
    <w:p w14:paraId="3A758563" w14:textId="7A3C35C7" w:rsidR="00D7573C" w:rsidRPr="0033644F" w:rsidRDefault="00267B4A" w:rsidP="00267B4A">
      <w:pPr>
        <w:pStyle w:val="Paragraphedeliste"/>
        <w:numPr>
          <w:ilvl w:val="0"/>
          <w:numId w:val="5"/>
        </w:numPr>
        <w:jc w:val="both"/>
      </w:pPr>
      <w:r w:rsidRPr="0033644F">
        <w:rPr>
          <w:b/>
          <w:i/>
        </w:rPr>
        <w:t>A</w:t>
      </w:r>
      <w:r w:rsidR="007E5956" w:rsidRPr="0033644F">
        <w:rPr>
          <w:b/>
          <w:i/>
        </w:rPr>
        <w:t>ctuellement</w:t>
      </w:r>
      <w:r w:rsidRPr="0033644F">
        <w:rPr>
          <w:b/>
          <w:i/>
        </w:rPr>
        <w:t xml:space="preserve">, </w:t>
      </w:r>
      <w:r w:rsidR="0085133A" w:rsidRPr="0033644F">
        <w:rPr>
          <w:b/>
          <w:i/>
        </w:rPr>
        <w:t xml:space="preserve">les algorithmes permettent </w:t>
      </w:r>
      <w:r w:rsidR="007E5956" w:rsidRPr="0033644F">
        <w:rPr>
          <w:b/>
          <w:i/>
        </w:rPr>
        <w:t xml:space="preserve">au contraire </w:t>
      </w:r>
      <w:r w:rsidR="0085133A" w:rsidRPr="0033644F">
        <w:rPr>
          <w:b/>
          <w:i/>
        </w:rPr>
        <w:t>un</w:t>
      </w:r>
      <w:r w:rsidRPr="0033644F">
        <w:rPr>
          <w:b/>
          <w:i/>
        </w:rPr>
        <w:t xml:space="preserve"> traitement</w:t>
      </w:r>
      <w:r w:rsidR="0085133A" w:rsidRPr="0033644F">
        <w:rPr>
          <w:b/>
          <w:i/>
        </w:rPr>
        <w:t>, continuellement affiné, d</w:t>
      </w:r>
      <w:r w:rsidR="00375400" w:rsidRPr="0033644F">
        <w:rPr>
          <w:b/>
          <w:i/>
        </w:rPr>
        <w:t>e quantités massives</w:t>
      </w:r>
      <w:r w:rsidR="00415C6A" w:rsidRPr="0033644F">
        <w:rPr>
          <w:b/>
          <w:i/>
        </w:rPr>
        <w:t xml:space="preserve"> d</w:t>
      </w:r>
      <w:r w:rsidR="001D6CD2" w:rsidRPr="0033644F">
        <w:rPr>
          <w:b/>
          <w:i/>
        </w:rPr>
        <w:t>e données</w:t>
      </w:r>
      <w:r w:rsidRPr="0033644F">
        <w:rPr>
          <w:b/>
          <w:i/>
        </w:rPr>
        <w:t xml:space="preserve"> </w:t>
      </w:r>
      <w:r w:rsidR="00375400" w:rsidRPr="0033644F">
        <w:rPr>
          <w:b/>
          <w:i/>
        </w:rPr>
        <w:t>peu ou pa</w:t>
      </w:r>
      <w:r w:rsidR="00672C0A" w:rsidRPr="0033644F">
        <w:rPr>
          <w:b/>
          <w:i/>
        </w:rPr>
        <w:t>s</w:t>
      </w:r>
      <w:r w:rsidR="00375400" w:rsidRPr="0033644F">
        <w:rPr>
          <w:b/>
          <w:i/>
        </w:rPr>
        <w:t xml:space="preserve"> structurées (brutes)</w:t>
      </w:r>
      <w:r w:rsidR="009C7B66" w:rsidRPr="0033644F">
        <w:rPr>
          <w:b/>
          <w:i/>
        </w:rPr>
        <w:t xml:space="preserve">, </w:t>
      </w:r>
      <w:r w:rsidR="007E5956" w:rsidRPr="0033644F">
        <w:rPr>
          <w:b/>
          <w:i/>
        </w:rPr>
        <w:t>prétendument exhaustives (</w:t>
      </w:r>
      <w:r w:rsidR="00375400" w:rsidRPr="0033644F">
        <w:rPr>
          <w:b/>
          <w:i/>
        </w:rPr>
        <w:t>peu ou pas s</w:t>
      </w:r>
      <w:r w:rsidRPr="0033644F">
        <w:rPr>
          <w:b/>
          <w:i/>
        </w:rPr>
        <w:t>électives</w:t>
      </w:r>
      <w:r w:rsidR="007E5956" w:rsidRPr="0033644F">
        <w:rPr>
          <w:b/>
          <w:i/>
        </w:rPr>
        <w:t>)</w:t>
      </w:r>
      <w:r w:rsidR="009C7B66" w:rsidRPr="0033644F">
        <w:rPr>
          <w:b/>
          <w:i/>
        </w:rPr>
        <w:t xml:space="preserve"> et </w:t>
      </w:r>
      <w:r w:rsidR="00375400" w:rsidRPr="0033644F">
        <w:rPr>
          <w:b/>
          <w:i/>
        </w:rPr>
        <w:t xml:space="preserve">spontanément </w:t>
      </w:r>
      <w:r w:rsidR="009C7B66" w:rsidRPr="0033644F">
        <w:rPr>
          <w:b/>
          <w:i/>
        </w:rPr>
        <w:t>produites par nos comportements (</w:t>
      </w:r>
      <w:r w:rsidR="007E5956" w:rsidRPr="0033644F">
        <w:rPr>
          <w:b/>
          <w:i/>
        </w:rPr>
        <w:t>non-induites</w:t>
      </w:r>
      <w:r w:rsidR="009C7B66" w:rsidRPr="0033644F">
        <w:rPr>
          <w:b/>
          <w:i/>
        </w:rPr>
        <w:t xml:space="preserve"> par des normes imposées d’en haut)</w:t>
      </w:r>
      <w:r w:rsidR="0085133A" w:rsidRPr="0033644F">
        <w:rPr>
          <w:b/>
          <w:i/>
        </w:rPr>
        <w:t>.</w:t>
      </w:r>
      <w:r w:rsidR="0085133A" w:rsidRPr="0033644F">
        <w:t xml:space="preserve"> Un tel tr</w:t>
      </w:r>
      <w:r w:rsidR="007E5956" w:rsidRPr="0033644F">
        <w:t xml:space="preserve">aitement </w:t>
      </w:r>
      <w:r w:rsidR="00590D63" w:rsidRPr="0033644F">
        <w:t xml:space="preserve">nous </w:t>
      </w:r>
      <w:r w:rsidR="0085133A" w:rsidRPr="0033644F">
        <w:t xml:space="preserve">induit à </w:t>
      </w:r>
      <w:r w:rsidR="00590D63" w:rsidRPr="0033644F">
        <w:t>penser que le</w:t>
      </w:r>
      <w:r w:rsidR="0085133A" w:rsidRPr="0033644F">
        <w:t xml:space="preserve">urs résultats </w:t>
      </w:r>
      <w:r w:rsidR="00590D63" w:rsidRPr="0033644F">
        <w:t>s</w:t>
      </w:r>
      <w:r w:rsidR="0085133A" w:rsidRPr="0033644F">
        <w:t>ont objectifs</w:t>
      </w:r>
      <w:r w:rsidR="009C7B66" w:rsidRPr="0033644F">
        <w:t xml:space="preserve"> : </w:t>
      </w:r>
      <w:r w:rsidR="0085133A" w:rsidRPr="0033644F">
        <w:t>ils permett</w:t>
      </w:r>
      <w:r w:rsidR="007E5956" w:rsidRPr="0033644F">
        <w:t>raient</w:t>
      </w:r>
      <w:r w:rsidR="0085133A" w:rsidRPr="0033644F">
        <w:t xml:space="preserve"> d’entrevoir directement la réalité des choses, sans passer par </w:t>
      </w:r>
      <w:r w:rsidR="00672C0A" w:rsidRPr="0033644F">
        <w:t xml:space="preserve">aucune </w:t>
      </w:r>
      <w:r w:rsidR="0085133A" w:rsidRPr="0033644F">
        <w:t>représentation humaine</w:t>
      </w:r>
      <w:r w:rsidR="007E5956" w:rsidRPr="0033644F">
        <w:t xml:space="preserve">, </w:t>
      </w:r>
      <w:r w:rsidR="00672C0A" w:rsidRPr="0033644F">
        <w:t>toujours trop partiale, subjective, biaisée</w:t>
      </w:r>
      <w:r w:rsidR="0085133A" w:rsidRPr="0033644F">
        <w:t>.</w:t>
      </w:r>
      <w:r w:rsidR="009C7B66" w:rsidRPr="0033644F">
        <w:t xml:space="preserve"> L’utilisation de</w:t>
      </w:r>
      <w:r w:rsidR="00403E6B" w:rsidRPr="0033644F">
        <w:t xml:space="preserve">s « profils » (corrélations statistiquement signifiantes entre des formes de vie et des modèles impersonnels mais prédictifs) émanant de l’analyse algorithmique des données </w:t>
      </w:r>
      <w:r w:rsidR="009C7B66" w:rsidRPr="0033644F">
        <w:t>pour gouverner nos conduites serait d</w:t>
      </w:r>
      <w:r w:rsidR="007E5956" w:rsidRPr="0033644F">
        <w:t>ès lors</w:t>
      </w:r>
      <w:r w:rsidR="009C7B66" w:rsidRPr="0033644F">
        <w:t xml:space="preserve"> </w:t>
      </w:r>
      <w:r w:rsidR="00403E6B" w:rsidRPr="0033644F">
        <w:t>plus rationnelle, moins partiale, idéologique</w:t>
      </w:r>
      <w:r w:rsidR="008D169B" w:rsidRPr="0033644F">
        <w:t>m</w:t>
      </w:r>
      <w:r w:rsidR="00403E6B" w:rsidRPr="0033644F">
        <w:t>ent incontestable.</w:t>
      </w:r>
      <w:r w:rsidR="009C7B66" w:rsidRPr="0033644F">
        <w:t xml:space="preserve"> La </w:t>
      </w:r>
      <w:r w:rsidR="00EE7ED2" w:rsidRPr="0033644F">
        <w:t>GA</w:t>
      </w:r>
      <w:r w:rsidR="009C7B66" w:rsidRPr="0033644F">
        <w:t xml:space="preserve"> serait du coup objective et librement consentie puisque ne résultant que des traces de nos propres comportements.</w:t>
      </w:r>
      <w:r w:rsidR="00526D05" w:rsidRPr="0033644F">
        <w:t xml:space="preserve"> Pour en donner un exemple trivial : les recommandations d’achat de livres que nous fait Amazon sont les résultats, non-biaisés, de</w:t>
      </w:r>
      <w:r w:rsidR="00403E6B" w:rsidRPr="0033644F">
        <w:t>s traces de nos comportements sur Internet – et de celles d’une multitude d’autres consommateurs -</w:t>
      </w:r>
      <w:r w:rsidR="00526D05" w:rsidRPr="0033644F">
        <w:t xml:space="preserve">, </w:t>
      </w:r>
      <w:r w:rsidR="00403E6B" w:rsidRPr="0033644F">
        <w:t>proliférant</w:t>
      </w:r>
      <w:r w:rsidR="00526D05" w:rsidRPr="0033644F">
        <w:t xml:space="preserve"> en permanence, et qui sont constamment affinés en fonction de nos </w:t>
      </w:r>
      <w:r w:rsidR="00403E6B" w:rsidRPr="0033644F">
        <w:t>comportements et de ceux d’autres consommateurs qui ont avec nous certains points de données en commun.</w:t>
      </w:r>
    </w:p>
    <w:p w14:paraId="23E1ACE1" w14:textId="77777777" w:rsidR="003A20E2" w:rsidRPr="0033644F" w:rsidRDefault="003A20E2" w:rsidP="003A20E2">
      <w:pPr>
        <w:jc w:val="both"/>
      </w:pPr>
    </w:p>
    <w:p w14:paraId="68A4A348" w14:textId="77777777" w:rsidR="008D169B" w:rsidRPr="0033644F" w:rsidRDefault="003A20E2" w:rsidP="003A20E2">
      <w:pPr>
        <w:jc w:val="both"/>
      </w:pPr>
      <w:r w:rsidRPr="0033644F">
        <w:t xml:space="preserve">Pourquoi </w:t>
      </w:r>
      <w:r w:rsidR="007E5956" w:rsidRPr="0033644F">
        <w:t xml:space="preserve">pensons-nous </w:t>
      </w:r>
      <w:r w:rsidRPr="0033644F">
        <w:t xml:space="preserve">donc si facilement </w:t>
      </w:r>
      <w:r w:rsidR="00526D05" w:rsidRPr="0033644F">
        <w:t xml:space="preserve">que cette </w:t>
      </w:r>
      <w:r w:rsidR="00EE7ED2" w:rsidRPr="0033644F">
        <w:t xml:space="preserve">nouvelle </w:t>
      </w:r>
      <w:r w:rsidR="00526D05" w:rsidRPr="0033644F">
        <w:t>gouvernementalité est objective et libre</w:t>
      </w:r>
      <w:r w:rsidRPr="0033644F">
        <w:t xml:space="preserve"> ? </w:t>
      </w:r>
      <w:r w:rsidR="008D169B" w:rsidRPr="0033644F">
        <w:t xml:space="preserve">Pour deux raisons au moins : </w:t>
      </w:r>
    </w:p>
    <w:p w14:paraId="76BA3EA2" w14:textId="72E80C60" w:rsidR="008D169B" w:rsidRPr="0033644F" w:rsidRDefault="00F4283A" w:rsidP="0033644F">
      <w:pPr>
        <w:pStyle w:val="Paragraphedeliste"/>
        <w:numPr>
          <w:ilvl w:val="0"/>
          <w:numId w:val="5"/>
        </w:numPr>
        <w:jc w:val="both"/>
      </w:pPr>
      <w:r w:rsidRPr="0033644F">
        <w:t xml:space="preserve">Tout d’abord parce que, de facto, </w:t>
      </w:r>
      <w:r w:rsidR="00EE7ED2" w:rsidRPr="0033644F">
        <w:t>la GA</w:t>
      </w:r>
      <w:r w:rsidRPr="0033644F">
        <w:t xml:space="preserve"> est </w:t>
      </w:r>
      <w:r w:rsidR="007E5956" w:rsidRPr="0033644F">
        <w:t>‘</w:t>
      </w:r>
      <w:r w:rsidRPr="0033644F">
        <w:t>souple</w:t>
      </w:r>
      <w:r w:rsidR="007E5956" w:rsidRPr="0033644F">
        <w:t>’</w:t>
      </w:r>
      <w:r w:rsidRPr="0033644F">
        <w:t> : elle n</w:t>
      </w:r>
      <w:r w:rsidR="00403E6B" w:rsidRPr="0033644F">
        <w:t>ous « libère » des catégories a priori</w:t>
      </w:r>
      <w:r w:rsidR="00C21D60" w:rsidRPr="0033644F">
        <w:t xml:space="preserve"> et des normes pensées par d’autres que nous-mêmes et</w:t>
      </w:r>
      <w:r w:rsidR="00403E6B" w:rsidRPr="0033644F">
        <w:t xml:space="preserve"> dans lesquelles nous n’avons de cesse d’enfermer la vie au profit de profils qui s’adaptent, en temps réel, à tout ce qui survient dans le monde numérisé. </w:t>
      </w:r>
      <w:r w:rsidR="008D169B" w:rsidRPr="0033644F">
        <w:t>E</w:t>
      </w:r>
      <w:r w:rsidR="006D4BD6" w:rsidRPr="0033644F">
        <w:t xml:space="preserve">lle ne nous « contraint » pas directement, elle adapte nos environnements physiques et informationnels de manière à ce que certains comportements se produisent ou ne se produisent pas, à coup sûr. Elle nous affecte plutôt sur le mode de l’alerte (produisant des réponses-réflex) plutôt que sur le mode de l’interdit ou de l’obligation. </w:t>
      </w:r>
    </w:p>
    <w:p w14:paraId="4E79C1A0" w14:textId="613D6B20" w:rsidR="009C7B66" w:rsidRPr="0033644F" w:rsidRDefault="00F4283A" w:rsidP="0033644F">
      <w:pPr>
        <w:pStyle w:val="Paragraphedeliste"/>
        <w:numPr>
          <w:ilvl w:val="0"/>
          <w:numId w:val="5"/>
        </w:numPr>
        <w:jc w:val="both"/>
      </w:pPr>
      <w:r w:rsidRPr="0033644F">
        <w:t>Ensuite, et de façon plus fondamentale</w:t>
      </w:r>
      <w:r w:rsidR="003A20E2" w:rsidRPr="0033644F">
        <w:t xml:space="preserve">, </w:t>
      </w:r>
      <w:r w:rsidRPr="0033644F">
        <w:t>parce qu</w:t>
      </w:r>
      <w:r w:rsidR="00C21D60" w:rsidRPr="0033644F">
        <w:t>e la GA</w:t>
      </w:r>
      <w:r w:rsidR="003A20E2" w:rsidRPr="0033644F">
        <w:t xml:space="preserve"> correspond à ce </w:t>
      </w:r>
      <w:r w:rsidR="0033644F">
        <w:t>que</w:t>
      </w:r>
      <w:r w:rsidR="009C7B66" w:rsidRPr="0033644F">
        <w:t> </w:t>
      </w:r>
      <w:r w:rsidRPr="0033644F">
        <w:t>nos sociétés capitalistes et libéra</w:t>
      </w:r>
      <w:r w:rsidR="007E5956" w:rsidRPr="0033644F">
        <w:t xml:space="preserve">les </w:t>
      </w:r>
      <w:r w:rsidR="00C21D60" w:rsidRPr="0033644F">
        <w:t>veulent :</w:t>
      </w:r>
      <w:r w:rsidR="007E5956" w:rsidRPr="0033644F">
        <w:rPr>
          <w:b/>
          <w:i/>
        </w:rPr>
        <w:t xml:space="preserve"> </w:t>
      </w:r>
      <w:r w:rsidRPr="0033644F">
        <w:rPr>
          <w:b/>
          <w:i/>
        </w:rPr>
        <w:t xml:space="preserve">éliminer, grâce aux calculs, </w:t>
      </w:r>
      <w:r w:rsidR="007E5956" w:rsidRPr="0033644F">
        <w:rPr>
          <w:b/>
          <w:i/>
        </w:rPr>
        <w:t xml:space="preserve">tous </w:t>
      </w:r>
      <w:r w:rsidRPr="0033644F">
        <w:rPr>
          <w:b/>
          <w:i/>
        </w:rPr>
        <w:t>les risques</w:t>
      </w:r>
      <w:r w:rsidR="006D4BD6" w:rsidRPr="0033644F">
        <w:rPr>
          <w:b/>
          <w:i/>
        </w:rPr>
        <w:t>, l’altération, qui est au principe même de tout ce qui vit</w:t>
      </w:r>
      <w:r w:rsidRPr="0033644F">
        <w:t xml:space="preserve">. A cet égard, ce qui est particulièrement attrayant </w:t>
      </w:r>
      <w:r w:rsidR="007E5956" w:rsidRPr="0033644F">
        <w:t xml:space="preserve">dans la GA </w:t>
      </w:r>
      <w:r w:rsidRPr="0033644F">
        <w:t>pour le « système »</w:t>
      </w:r>
      <w:r w:rsidR="00EE7ED2" w:rsidRPr="0033644F">
        <w:t>,</w:t>
      </w:r>
      <w:r w:rsidRPr="0033644F">
        <w:t xml:space="preserve"> </w:t>
      </w:r>
      <w:r w:rsidR="00EE7ED2" w:rsidRPr="0033644F">
        <w:t>c’est qu’elle est résolument orientée vers le futur : elle vise à prédire</w:t>
      </w:r>
      <w:r w:rsidR="006D4BD6" w:rsidRPr="0033644F">
        <w:t xml:space="preserve"> (ou plutôt à produire)</w:t>
      </w:r>
      <w:r w:rsidR="00EE7ED2" w:rsidRPr="0033644F">
        <w:t xml:space="preserve">, de manière toujours plus sûre, ce que nous allons faire ou vouloir faire. </w:t>
      </w:r>
      <w:r w:rsidR="000F3429" w:rsidRPr="0033644F">
        <w:rPr>
          <w:i/>
        </w:rPr>
        <w:t>« Dans le domaine militaire et sécuritaire, c’est l’exécution par drones armés ou les arrestations préventive de potentiels combattants ou terroristes. Dans le domaine commercial, il ne s’agit plus tant de satisfaire la demande</w:t>
      </w:r>
      <w:r w:rsidR="006D4BD6" w:rsidRPr="0033644F">
        <w:rPr>
          <w:i/>
        </w:rPr>
        <w:t xml:space="preserve"> que </w:t>
      </w:r>
      <w:r w:rsidR="000F3429" w:rsidRPr="0033644F">
        <w:rPr>
          <w:i/>
        </w:rPr>
        <w:t>de l’anticiper »</w:t>
      </w:r>
      <w:r w:rsidR="000F3429" w:rsidRPr="0033644F">
        <w:t>, précise Rouvroy. </w:t>
      </w:r>
      <w:r w:rsidR="00EE7ED2" w:rsidRPr="0033644F">
        <w:t xml:space="preserve">De la sorte, la GA pourrait contribuer à une sorte de protection, voire d’immunisation, du </w:t>
      </w:r>
      <w:r w:rsidR="003C687C" w:rsidRPr="0033644F">
        <w:t>« </w:t>
      </w:r>
      <w:r w:rsidR="00EE7ED2" w:rsidRPr="0033644F">
        <w:t>système</w:t>
      </w:r>
      <w:r w:rsidR="003C687C" w:rsidRPr="0033644F">
        <w:t> »</w:t>
      </w:r>
      <w:r w:rsidR="00EE7ED2" w:rsidRPr="0033644F">
        <w:t xml:space="preserve"> contre les aléas</w:t>
      </w:r>
      <w:r w:rsidR="006D4BD6" w:rsidRPr="0033644F">
        <w:t xml:space="preserve"> (l’excès du possible sur tous les calc</w:t>
      </w:r>
      <w:r w:rsidR="00754E49" w:rsidRPr="0033644F">
        <w:t>u</w:t>
      </w:r>
      <w:r w:rsidR="006D4BD6" w:rsidRPr="0033644F">
        <w:t>ls de probabilités)</w:t>
      </w:r>
      <w:r w:rsidR="000F3429" w:rsidRPr="0033644F">
        <w:t>,</w:t>
      </w:r>
      <w:r w:rsidR="00EE7ED2" w:rsidRPr="0033644F">
        <w:t xml:space="preserve"> le</w:t>
      </w:r>
      <w:r w:rsidR="006D4BD6" w:rsidRPr="0033644F">
        <w:t xml:space="preserve"> résidu d’incertitude radicale </w:t>
      </w:r>
      <w:r w:rsidR="000F3429" w:rsidRPr="0033644F">
        <w:t xml:space="preserve">inhérent à </w:t>
      </w:r>
      <w:r w:rsidR="00EE7ED2" w:rsidRPr="0033644F">
        <w:t xml:space="preserve">la vie. </w:t>
      </w:r>
    </w:p>
    <w:p w14:paraId="11D65597" w14:textId="77777777" w:rsidR="00BB792B" w:rsidRPr="0033644F" w:rsidRDefault="00BB792B" w:rsidP="00726F9D">
      <w:pPr>
        <w:pStyle w:val="Titre2"/>
        <w:spacing w:before="0" w:after="0"/>
      </w:pPr>
    </w:p>
    <w:p w14:paraId="396CE235" w14:textId="4BC9D82E" w:rsidR="000C160A" w:rsidRPr="0033644F" w:rsidRDefault="00EE7ED2" w:rsidP="00726F9D">
      <w:pPr>
        <w:pStyle w:val="Titre2"/>
        <w:spacing w:before="0" w:after="0"/>
      </w:pPr>
      <w:r w:rsidRPr="0033644F">
        <w:t>A quoi cela nous mène-t-il ?</w:t>
      </w:r>
    </w:p>
    <w:p w14:paraId="5E2612E9" w14:textId="77777777" w:rsidR="00BB792B" w:rsidRPr="0033644F" w:rsidRDefault="00BB792B" w:rsidP="00726F9D">
      <w:pPr>
        <w:jc w:val="both"/>
      </w:pPr>
    </w:p>
    <w:p w14:paraId="4203E6B0" w14:textId="6A1785D4" w:rsidR="00BB792B" w:rsidRPr="0033644F" w:rsidRDefault="00BB792B" w:rsidP="00726F9D">
      <w:pPr>
        <w:jc w:val="both"/>
      </w:pPr>
      <w:r w:rsidRPr="0033644F">
        <w:t xml:space="preserve">Les </w:t>
      </w:r>
      <w:r w:rsidR="000F3429" w:rsidRPr="0033644F">
        <w:t>éléments a priori positifs de la GA que nous évoqu</w:t>
      </w:r>
      <w:r w:rsidR="003C687C" w:rsidRPr="0033644F">
        <w:t xml:space="preserve">é ci-dessus </w:t>
      </w:r>
      <w:r w:rsidR="000F3429" w:rsidRPr="0033644F">
        <w:t xml:space="preserve">ne devraient pourtant pas nous empêcher de penser </w:t>
      </w:r>
      <w:r w:rsidR="007A6E6E" w:rsidRPr="0033644F">
        <w:t xml:space="preserve">avec Rouvroy </w:t>
      </w:r>
      <w:r w:rsidR="000F3429" w:rsidRPr="0033644F">
        <w:t>ce qu’elle pourrait induire de plus problématique</w:t>
      </w:r>
      <w:r w:rsidR="007A6E6E" w:rsidRPr="0033644F">
        <w:t xml:space="preserve">, </w:t>
      </w:r>
      <w:r w:rsidR="000F3429" w:rsidRPr="0033644F">
        <w:t xml:space="preserve">une société </w:t>
      </w:r>
      <w:r w:rsidR="000F3429" w:rsidRPr="0033644F">
        <w:rPr>
          <w:b/>
          <w:i/>
        </w:rPr>
        <w:t xml:space="preserve">sans </w:t>
      </w:r>
      <w:r w:rsidR="00493BC5" w:rsidRPr="0033644F">
        <w:rPr>
          <w:b/>
          <w:i/>
        </w:rPr>
        <w:t xml:space="preserve">vie, sans monde et sans </w:t>
      </w:r>
      <w:r w:rsidR="000F3429" w:rsidRPr="0033644F">
        <w:rPr>
          <w:b/>
          <w:i/>
        </w:rPr>
        <w:t>sujet</w:t>
      </w:r>
      <w:r w:rsidR="007A6E6E" w:rsidRPr="0033644F">
        <w:t> :</w:t>
      </w:r>
      <w:r w:rsidRPr="0033644F">
        <w:t xml:space="preserve"> </w:t>
      </w:r>
    </w:p>
    <w:p w14:paraId="06834B05" w14:textId="0FC2CE7A" w:rsidR="00BC18FE" w:rsidRPr="0033644F" w:rsidRDefault="00493BC5" w:rsidP="00BC18FE">
      <w:pPr>
        <w:pStyle w:val="Paragraphedeliste"/>
        <w:numPr>
          <w:ilvl w:val="0"/>
          <w:numId w:val="5"/>
        </w:numPr>
        <w:jc w:val="both"/>
      </w:pPr>
      <w:r w:rsidRPr="0033644F">
        <w:rPr>
          <w:b/>
          <w:i/>
        </w:rPr>
        <w:t>Sans vie</w:t>
      </w:r>
      <w:r w:rsidRPr="0033644F">
        <w:t xml:space="preserve"> : c’est là le corollaire, poussé à l’extrême, </w:t>
      </w:r>
      <w:r w:rsidR="00BC18FE" w:rsidRPr="0033644F">
        <w:t>de la tendance actuelle, évoquée ci-dessus,</w:t>
      </w:r>
      <w:r w:rsidR="007A6E6E" w:rsidRPr="0033644F">
        <w:t xml:space="preserve"> à vouloir </w:t>
      </w:r>
      <w:r w:rsidR="006D4BD6" w:rsidRPr="0033644F">
        <w:t xml:space="preserve">neutraliser </w:t>
      </w:r>
      <w:r w:rsidR="007A6E6E" w:rsidRPr="0033644F">
        <w:t>l</w:t>
      </w:r>
      <w:r w:rsidR="006D4BD6" w:rsidRPr="0033644F">
        <w:t>’incertitude</w:t>
      </w:r>
      <w:r w:rsidR="007A6E6E" w:rsidRPr="0033644F">
        <w:t xml:space="preserve"> (</w:t>
      </w:r>
      <w:r w:rsidR="006D4BD6" w:rsidRPr="0033644F">
        <w:t>« </w:t>
      </w:r>
      <w:r w:rsidR="007A6E6E" w:rsidRPr="0033644F">
        <w:t>risque zéro</w:t>
      </w:r>
      <w:r w:rsidR="006D4BD6" w:rsidRPr="0033644F">
        <w:t> »</w:t>
      </w:r>
      <w:r w:rsidR="007A6E6E" w:rsidRPr="0033644F">
        <w:t>)</w:t>
      </w:r>
      <w:r w:rsidR="00BC18FE" w:rsidRPr="0033644F">
        <w:t>, et plus seulement d</w:t>
      </w:r>
      <w:r w:rsidR="006D4BD6" w:rsidRPr="0033644F">
        <w:t>’en organiser la prise en charge collective</w:t>
      </w:r>
      <w:r w:rsidR="00BC18FE" w:rsidRPr="0033644F">
        <w:t xml:space="preserve"> (comme le font les assurances)</w:t>
      </w:r>
      <w:r w:rsidR="00D67D93" w:rsidRPr="0033644F">
        <w:t>, à vouloir supprimer les imprévus</w:t>
      </w:r>
      <w:r w:rsidR="007A6E6E" w:rsidRPr="0033644F">
        <w:t xml:space="preserve"> ou les </w:t>
      </w:r>
      <w:r w:rsidR="00D67D93" w:rsidRPr="0033644F">
        <w:t>émergence</w:t>
      </w:r>
      <w:r w:rsidR="007A6E6E" w:rsidRPr="0033644F">
        <w:t>s</w:t>
      </w:r>
      <w:r w:rsidR="00D67D93" w:rsidRPr="0033644F">
        <w:t xml:space="preserve"> propre</w:t>
      </w:r>
      <w:r w:rsidR="007A6E6E" w:rsidRPr="0033644F">
        <w:t>s</w:t>
      </w:r>
      <w:r w:rsidR="00D67D93" w:rsidRPr="0033644F">
        <w:t xml:space="preserve"> à la vie</w:t>
      </w:r>
      <w:r w:rsidR="00BC18FE" w:rsidRPr="0033644F">
        <w:t xml:space="preserve">. </w:t>
      </w:r>
      <w:r w:rsidRPr="0033644F">
        <w:t xml:space="preserve"> </w:t>
      </w:r>
    </w:p>
    <w:p w14:paraId="3A92DE0E" w14:textId="434A5884" w:rsidR="00BC18FE" w:rsidRPr="0033644F" w:rsidRDefault="00BC18FE" w:rsidP="00BC18FE">
      <w:pPr>
        <w:pStyle w:val="Paragraphedeliste"/>
        <w:numPr>
          <w:ilvl w:val="0"/>
          <w:numId w:val="5"/>
        </w:numPr>
        <w:jc w:val="both"/>
      </w:pPr>
      <w:r w:rsidRPr="0033644F">
        <w:rPr>
          <w:b/>
          <w:i/>
        </w:rPr>
        <w:t>Sans monde</w:t>
      </w:r>
      <w:r w:rsidRPr="0033644F">
        <w:t> : c’est là le corollaire, à nouveau poussé à l’extrême</w:t>
      </w:r>
      <w:r w:rsidR="00066A2D" w:rsidRPr="0033644F">
        <w:t>,</w:t>
      </w:r>
      <w:r w:rsidRPr="0033644F">
        <w:t xml:space="preserve"> de la </w:t>
      </w:r>
      <w:r w:rsidR="007A6E6E" w:rsidRPr="0033644F">
        <w:t xml:space="preserve">croyance </w:t>
      </w:r>
      <w:r w:rsidRPr="0033644F">
        <w:t>actuelle que nous pou</w:t>
      </w:r>
      <w:r w:rsidR="007A6E6E" w:rsidRPr="0033644F">
        <w:t>rrions</w:t>
      </w:r>
      <w:r w:rsidRPr="0033644F">
        <w:t xml:space="preserve"> nous passer de représentations</w:t>
      </w:r>
      <w:r w:rsidR="00066A2D" w:rsidRPr="0033644F">
        <w:t xml:space="preserve"> </w:t>
      </w:r>
      <w:r w:rsidR="00415C6A" w:rsidRPr="0033644F">
        <w:t>et</w:t>
      </w:r>
      <w:r w:rsidRPr="0033644F">
        <w:t xml:space="preserve"> d’intermédiations</w:t>
      </w:r>
      <w:r w:rsidR="00415C6A" w:rsidRPr="0033644F">
        <w:t xml:space="preserve"> pour accéder directement à la réalité des choses, et</w:t>
      </w:r>
      <w:r w:rsidR="00066A2D" w:rsidRPr="0033644F">
        <w:t xml:space="preserve"> qu’il n’est plus besoin de normes sociales </w:t>
      </w:r>
      <w:r w:rsidR="00415C6A" w:rsidRPr="0033644F">
        <w:t xml:space="preserve">construites d’en haut </w:t>
      </w:r>
      <w:r w:rsidR="00066A2D" w:rsidRPr="0033644F">
        <w:t>p</w:t>
      </w:r>
      <w:r w:rsidR="00415C6A" w:rsidRPr="0033644F">
        <w:t xml:space="preserve">our gouverner nos conduites. La GA se charge de tout cela. </w:t>
      </w:r>
      <w:r w:rsidR="00066A2D" w:rsidRPr="0033644F">
        <w:t xml:space="preserve">Or </w:t>
      </w:r>
      <w:r w:rsidR="00415C6A" w:rsidRPr="0033644F">
        <w:t xml:space="preserve">la </w:t>
      </w:r>
      <w:r w:rsidR="00066A2D" w:rsidRPr="0033644F">
        <w:t>« réalité des choses »</w:t>
      </w:r>
      <w:r w:rsidR="00D67D93" w:rsidRPr="0033644F">
        <w:t xml:space="preserve"> </w:t>
      </w:r>
      <w:r w:rsidR="00415C6A" w:rsidRPr="0033644F">
        <w:t xml:space="preserve">prétendument atteinte par les algorithmes </w:t>
      </w:r>
      <w:r w:rsidR="00066A2D" w:rsidRPr="0033644F">
        <w:t xml:space="preserve">ne « fait pas monde ». </w:t>
      </w:r>
      <w:r w:rsidR="007A6E6E" w:rsidRPr="0033644F">
        <w:t xml:space="preserve">Seules </w:t>
      </w:r>
      <w:r w:rsidR="00066A2D" w:rsidRPr="0033644F">
        <w:t>nos représentations partagées « font monde ». Dans un</w:t>
      </w:r>
      <w:r w:rsidR="00415C6A" w:rsidRPr="0033644F">
        <w:t>e société</w:t>
      </w:r>
      <w:r w:rsidR="00066A2D" w:rsidRPr="0033644F">
        <w:t xml:space="preserve"> où la GA dominerait</w:t>
      </w:r>
      <w:r w:rsidR="00415C6A" w:rsidRPr="0033644F">
        <w:t xml:space="preserve"> effectivement</w:t>
      </w:r>
      <w:r w:rsidR="00066A2D" w:rsidRPr="0033644F">
        <w:t>, le « </w:t>
      </w:r>
      <w:r w:rsidRPr="0033644F">
        <w:t>monde</w:t>
      </w:r>
      <w:r w:rsidR="00066A2D" w:rsidRPr="0033644F">
        <w:t> »</w:t>
      </w:r>
      <w:r w:rsidRPr="0033644F">
        <w:t xml:space="preserve">, </w:t>
      </w:r>
      <w:r w:rsidR="00066A2D" w:rsidRPr="0033644F">
        <w:t xml:space="preserve">en tant que résultat de nos </w:t>
      </w:r>
      <w:r w:rsidRPr="0033644F">
        <w:t>représentations communes, n’a</w:t>
      </w:r>
      <w:r w:rsidR="00066A2D" w:rsidRPr="0033644F">
        <w:t>urait</w:t>
      </w:r>
      <w:r w:rsidRPr="0033644F">
        <w:t xml:space="preserve"> plus de raison d’être. </w:t>
      </w:r>
    </w:p>
    <w:p w14:paraId="13F665DF" w14:textId="3F77DEAF" w:rsidR="00705638" w:rsidRPr="0033644F" w:rsidRDefault="00871144" w:rsidP="00BC18FE">
      <w:pPr>
        <w:pStyle w:val="Paragraphedeliste"/>
        <w:numPr>
          <w:ilvl w:val="0"/>
          <w:numId w:val="5"/>
        </w:numPr>
        <w:jc w:val="both"/>
      </w:pPr>
      <w:r w:rsidRPr="0033644F">
        <w:rPr>
          <w:b/>
          <w:i/>
        </w:rPr>
        <w:t>Sans sujet</w:t>
      </w:r>
      <w:r w:rsidRPr="0033644F">
        <w:t xml:space="preserve"> : </w:t>
      </w:r>
      <w:r w:rsidR="00D67D93" w:rsidRPr="0033644F">
        <w:t xml:space="preserve">de ce qui précède, </w:t>
      </w:r>
      <w:r w:rsidR="009F0EC7" w:rsidRPr="0033644F">
        <w:t xml:space="preserve">on déduira aisément que, dans une société sans vie et sans monde (pour autant que l’on puisse parler encore de « société » dans ce cas), les </w:t>
      </w:r>
      <w:r w:rsidR="00415C6A" w:rsidRPr="0033644F">
        <w:t xml:space="preserve">individus </w:t>
      </w:r>
      <w:r w:rsidR="009F0EC7" w:rsidRPr="0033644F">
        <w:t>auront la vie dure</w:t>
      </w:r>
      <w:r w:rsidR="00415C6A" w:rsidRPr="0033644F">
        <w:t xml:space="preserve"> en tant que « sujets »</w:t>
      </w:r>
      <w:r w:rsidR="009F0EC7" w:rsidRPr="0033644F">
        <w:t xml:space="preserve">. Précisons : </w:t>
      </w:r>
      <w:r w:rsidR="00F47BD4" w:rsidRPr="0033644F">
        <w:t>l</w:t>
      </w:r>
      <w:r w:rsidR="00DF790F" w:rsidRPr="0033644F">
        <w:t xml:space="preserve">es </w:t>
      </w:r>
      <w:r w:rsidRPr="0033644F">
        <w:t>algorithmes associés au big data</w:t>
      </w:r>
      <w:r w:rsidR="00DF790F" w:rsidRPr="0033644F">
        <w:t xml:space="preserve"> construi</w:t>
      </w:r>
      <w:r w:rsidRPr="0033644F">
        <w:t>sent</w:t>
      </w:r>
      <w:r w:rsidR="00DF790F" w:rsidRPr="0033644F">
        <w:t xml:space="preserve"> des profils génériques</w:t>
      </w:r>
      <w:r w:rsidRPr="0033644F">
        <w:t>,</w:t>
      </w:r>
      <w:r w:rsidR="00991FFB" w:rsidRPr="0033644F">
        <w:t xml:space="preserve"> éloigné</w:t>
      </w:r>
      <w:r w:rsidR="006F45A7" w:rsidRPr="0033644F">
        <w:t xml:space="preserve">s </w:t>
      </w:r>
      <w:r w:rsidR="00991FFB" w:rsidRPr="0033644F">
        <w:t>de tout individu spécifique</w:t>
      </w:r>
      <w:r w:rsidRPr="0033644F">
        <w:t>. Ils éliminent ainsi les singularités de chaque vie qui font de tout utilisateur un sujet. Cela permet</w:t>
      </w:r>
      <w:r w:rsidR="00AC1C46" w:rsidRPr="0033644F">
        <w:t xml:space="preserve"> </w:t>
      </w:r>
      <w:r w:rsidR="009F0EC7" w:rsidRPr="0033644F">
        <w:t>d’</w:t>
      </w:r>
      <w:r w:rsidRPr="0033644F">
        <w:t xml:space="preserve">ailleurs aux opérateurs d’algorithmes </w:t>
      </w:r>
      <w:r w:rsidR="007A04DA" w:rsidRPr="0033644F">
        <w:t>de s</w:t>
      </w:r>
      <w:r w:rsidR="006F45A7" w:rsidRPr="0033644F">
        <w:t>’</w:t>
      </w:r>
      <w:r w:rsidR="007A04DA" w:rsidRPr="0033644F">
        <w:t xml:space="preserve">affranchir </w:t>
      </w:r>
      <w:r w:rsidR="00B16CD8" w:rsidRPr="0033644F">
        <w:t xml:space="preserve">relativement facilement </w:t>
      </w:r>
      <w:r w:rsidR="007A04DA" w:rsidRPr="0033644F">
        <w:t>de tout</w:t>
      </w:r>
      <w:r w:rsidR="008704AD" w:rsidRPr="0033644F">
        <w:t>es</w:t>
      </w:r>
      <w:r w:rsidR="007A04DA" w:rsidRPr="0033644F">
        <w:t xml:space="preserve"> </w:t>
      </w:r>
      <w:r w:rsidRPr="0033644F">
        <w:t xml:space="preserve">les </w:t>
      </w:r>
      <w:r w:rsidR="007A04DA" w:rsidRPr="0033644F">
        <w:t>contrainte</w:t>
      </w:r>
      <w:r w:rsidR="008704AD" w:rsidRPr="0033644F">
        <w:t>s</w:t>
      </w:r>
      <w:r w:rsidR="007A04DA" w:rsidRPr="0033644F">
        <w:t xml:space="preserve"> liées </w:t>
      </w:r>
      <w:r w:rsidRPr="0033644F">
        <w:t xml:space="preserve">à la protection de </w:t>
      </w:r>
      <w:r w:rsidR="007A04DA" w:rsidRPr="0033644F">
        <w:t>la vie privée</w:t>
      </w:r>
      <w:r w:rsidR="00B16CD8" w:rsidRPr="0033644F">
        <w:t xml:space="preserve">. Cela fait </w:t>
      </w:r>
      <w:r w:rsidR="006D4BD6" w:rsidRPr="0033644F">
        <w:t xml:space="preserve">aussi </w:t>
      </w:r>
      <w:r w:rsidR="00B16CD8" w:rsidRPr="0033644F">
        <w:t>dire</w:t>
      </w:r>
      <w:r w:rsidR="009F0EC7" w:rsidRPr="0033644F">
        <w:t xml:space="preserve"> à Rouvroy que </w:t>
      </w:r>
      <w:r w:rsidR="009F0EC7" w:rsidRPr="0033644F">
        <w:rPr>
          <w:i/>
        </w:rPr>
        <w:t>« l’enjeu aujourd’hui est moins la protection des données personnelles que la disparition de la personne</w:t>
      </w:r>
      <w:r w:rsidR="00B16CD8" w:rsidRPr="0033644F">
        <w:rPr>
          <w:i/>
        </w:rPr>
        <w:t>, du sujet</w:t>
      </w:r>
      <w:r w:rsidR="009F0EC7" w:rsidRPr="0033644F">
        <w:rPr>
          <w:i/>
        </w:rPr>
        <w:t> »</w:t>
      </w:r>
      <w:r w:rsidR="00AC1C46" w:rsidRPr="0033644F">
        <w:t>.</w:t>
      </w:r>
      <w:r w:rsidR="008704AD" w:rsidRPr="0033644F">
        <w:t xml:space="preserve"> </w:t>
      </w:r>
    </w:p>
    <w:p w14:paraId="142B8E6D" w14:textId="77777777" w:rsidR="00705638" w:rsidRPr="0033644F" w:rsidRDefault="00705638" w:rsidP="00705638">
      <w:pPr>
        <w:jc w:val="both"/>
      </w:pPr>
    </w:p>
    <w:p w14:paraId="3641F352" w14:textId="4CD51DDB" w:rsidR="00705638" w:rsidRDefault="00705638" w:rsidP="00705638">
      <w:pPr>
        <w:jc w:val="both"/>
      </w:pPr>
      <w:r w:rsidRPr="0033644F">
        <w:t xml:space="preserve">Mais comment disparaissent les « sujets » avec la GA ? De </w:t>
      </w:r>
      <w:r w:rsidR="00FF6781" w:rsidRPr="0033644F">
        <w:t>quatre</w:t>
      </w:r>
      <w:r w:rsidRPr="0033644F">
        <w:t xml:space="preserve"> façons au moins selon Rouvroy : </w:t>
      </w:r>
    </w:p>
    <w:p w14:paraId="2F1CDA39" w14:textId="77777777" w:rsidR="0033644F" w:rsidRPr="0033644F" w:rsidRDefault="0033644F" w:rsidP="00705638">
      <w:pPr>
        <w:jc w:val="both"/>
      </w:pPr>
    </w:p>
    <w:p w14:paraId="0C43A224" w14:textId="77777777" w:rsidR="0033644F" w:rsidRPr="0033644F" w:rsidRDefault="00705638" w:rsidP="00705638">
      <w:pPr>
        <w:pStyle w:val="Paragraphedeliste"/>
        <w:numPr>
          <w:ilvl w:val="0"/>
          <w:numId w:val="6"/>
        </w:numPr>
        <w:jc w:val="both"/>
      </w:pPr>
      <w:r w:rsidRPr="0033644F">
        <w:t>En anticipant systématiquement nos comportements futurs sur base de nos comportements passés et en nous alertant sur ce que nous pourrions vouloir faire, la GA</w:t>
      </w:r>
      <w:r w:rsidRPr="0033644F">
        <w:rPr>
          <w:b/>
        </w:rPr>
        <w:t xml:space="preserve"> court-circuite nos désirs.</w:t>
      </w:r>
      <w:r w:rsidRPr="0033644F">
        <w:rPr>
          <w:b/>
          <w:i/>
        </w:rPr>
        <w:t xml:space="preserve"> </w:t>
      </w:r>
      <w:r w:rsidRPr="0033644F">
        <w:rPr>
          <w:i/>
        </w:rPr>
        <w:t>« Ce qui intéresse les plateformes de commerce en ligne, par exemple, c’est de court-circuiter les processus à travers lesquels nous construisons et révisons nos choix de consommation, pour se brancher directement sur nos pulsions pré-conscientes, et produire ainsi du passage à l’acte d’achat si possible en minimisant la réflexion préalable de notre part.</w:t>
      </w:r>
    </w:p>
    <w:p w14:paraId="0E3105F9" w14:textId="0C583603" w:rsidR="00FF6781" w:rsidRDefault="00705638" w:rsidP="0033644F">
      <w:pPr>
        <w:pStyle w:val="Paragraphedeliste"/>
        <w:ind w:left="360"/>
        <w:jc w:val="both"/>
      </w:pPr>
      <w:r w:rsidRPr="0033644F">
        <w:rPr>
          <w:i/>
        </w:rPr>
        <w:lastRenderedPageBreak/>
        <w:t xml:space="preserve">L’automatisation fait passer directement des pulsions de l’individu à l’action ; ses désirs le précèdent. Cela met à mal la capacité </w:t>
      </w:r>
      <w:r w:rsidR="00B16CD8" w:rsidRPr="0033644F">
        <w:rPr>
          <w:i/>
        </w:rPr>
        <w:t xml:space="preserve">et la liberté </w:t>
      </w:r>
      <w:r w:rsidRPr="0033644F">
        <w:rPr>
          <w:i/>
        </w:rPr>
        <w:t>des sujets à ne pas faire tout ce dont ils sont capables »,</w:t>
      </w:r>
      <w:r w:rsidRPr="0033644F">
        <w:t xml:space="preserve"> nous dit Rouvroy. </w:t>
      </w:r>
    </w:p>
    <w:p w14:paraId="00EC7AFA" w14:textId="77777777" w:rsidR="0033644F" w:rsidRPr="0033644F" w:rsidRDefault="0033644F" w:rsidP="0033644F">
      <w:pPr>
        <w:pStyle w:val="Paragraphedeliste"/>
        <w:ind w:left="360"/>
        <w:jc w:val="both"/>
      </w:pPr>
    </w:p>
    <w:p w14:paraId="7C269ADB" w14:textId="74A6BA89" w:rsidR="00183C05" w:rsidRPr="0033644F" w:rsidRDefault="00FF6781" w:rsidP="00705638">
      <w:pPr>
        <w:pStyle w:val="Paragraphedeliste"/>
        <w:numPr>
          <w:ilvl w:val="0"/>
          <w:numId w:val="6"/>
        </w:numPr>
        <w:jc w:val="both"/>
      </w:pPr>
      <w:r w:rsidRPr="0033644F">
        <w:t xml:space="preserve">La GA ne fait pas que court-circuiter nos désirs : </w:t>
      </w:r>
      <w:r w:rsidR="00B16CD8" w:rsidRPr="0033644F">
        <w:t xml:space="preserve">elle </w:t>
      </w:r>
      <w:r w:rsidR="00B16CD8" w:rsidRPr="0033644F">
        <w:rPr>
          <w:b/>
        </w:rPr>
        <w:t>rend aussi plus difficile la rationalisation a posteriori de nos choix</w:t>
      </w:r>
      <w:r w:rsidR="00B16CD8" w:rsidRPr="0033644F">
        <w:t xml:space="preserve">. En effet, </w:t>
      </w:r>
      <w:r w:rsidRPr="0033644F">
        <w:t xml:space="preserve">l’opacité </w:t>
      </w:r>
      <w:r w:rsidR="00B16CD8" w:rsidRPr="0033644F">
        <w:t>des</w:t>
      </w:r>
      <w:r w:rsidRPr="0033644F">
        <w:t xml:space="preserve"> recommandation</w:t>
      </w:r>
      <w:r w:rsidR="00B16CD8" w:rsidRPr="0033644F">
        <w:t>s</w:t>
      </w:r>
      <w:r w:rsidRPr="0033644F">
        <w:t xml:space="preserve"> </w:t>
      </w:r>
      <w:r w:rsidR="0084689C" w:rsidRPr="0033644F">
        <w:t xml:space="preserve">algorithmiques qui nous </w:t>
      </w:r>
      <w:r w:rsidR="006D4BD6" w:rsidRPr="0033644F">
        <w:t xml:space="preserve">induisent </w:t>
      </w:r>
      <w:r w:rsidR="0084689C" w:rsidRPr="0033644F">
        <w:t>à acheter ne nous aident pas ni à faire des choix plus éclairés, ni à mieux identifier ou à rendre compte, après coup</w:t>
      </w:r>
      <w:r w:rsidR="00B37C20" w:rsidRPr="0033644F">
        <w:t xml:space="preserve">, des raisons de nos choix, alors que c’est précisément dans cette capacité que réside notre (unique) liberté. </w:t>
      </w:r>
      <w:r w:rsidRPr="0033644F">
        <w:t xml:space="preserve">Pourquoi achetons-nous telle chose ? Parce qu’elle nous a été suggérée. Pourquoi nous a-t-elle été suggérée ? Parce que nous avons acheté telle autre chose. Et ainsi de suite. On argumentera qu’il ne s’agit que de recommandations. </w:t>
      </w:r>
      <w:r w:rsidR="00183C05" w:rsidRPr="0033644F">
        <w:t xml:space="preserve">Est-il pourtant si facile </w:t>
      </w:r>
      <w:r w:rsidR="00B37C20" w:rsidRPr="0033644F">
        <w:t>de ne pas les suivre ?</w:t>
      </w:r>
      <w:r w:rsidR="00183C05" w:rsidRPr="0033644F">
        <w:t xml:space="preserve"> </w:t>
      </w:r>
      <w:r w:rsidR="00B37C20" w:rsidRPr="0033644F">
        <w:t xml:space="preserve">Rien n’est moins sûr, comme le montre </w:t>
      </w:r>
      <w:r w:rsidR="00183C05" w:rsidRPr="0033644F">
        <w:t>l’exemple de systèmes d’aide à la décision fondés sur la modélisation algorithmique du comportement de personnes récidivistes</w:t>
      </w:r>
      <w:r w:rsidR="00B37C20" w:rsidRPr="0033644F">
        <w:t xml:space="preserve">, évoqué par Rouvroy : </w:t>
      </w:r>
      <w:r w:rsidR="00183C05" w:rsidRPr="0033644F">
        <w:rPr>
          <w:i/>
        </w:rPr>
        <w:t>« Alors qu’il ne s’agit en principe que de ‘recommandations’ automatisées laissant aux fonctionnaires toute latitude pour suivre la recommandation ou s’en écarter, il y a fort à parier que très peu s’écarteront de la recommandation négative (suggérant le maintien en détention plutôt qu’une libération conditionnelle ou anticipée) quelle que soit la connaissance personnelle qu’ils ont de la personne concernée et quelle que soit leur intime conviction quant aux risques de récidive, car cela impliquerait de prendre personnellement la responsabilité d’un éventuel échec</w:t>
      </w:r>
      <w:r w:rsidR="00B37C20" w:rsidRPr="0033644F">
        <w:rPr>
          <w:i/>
        </w:rPr>
        <w:t>.</w:t>
      </w:r>
      <w:r w:rsidR="00183C05" w:rsidRPr="0033644F">
        <w:rPr>
          <w:i/>
        </w:rPr>
        <w:t> »</w:t>
      </w:r>
    </w:p>
    <w:p w14:paraId="0B367A20" w14:textId="77777777" w:rsidR="0033644F" w:rsidRPr="0033644F" w:rsidRDefault="0033644F" w:rsidP="0033644F">
      <w:pPr>
        <w:pStyle w:val="Paragraphedeliste"/>
        <w:ind w:left="360"/>
        <w:jc w:val="both"/>
      </w:pPr>
    </w:p>
    <w:p w14:paraId="24944718" w14:textId="3EFF106B" w:rsidR="00183C05" w:rsidRPr="0033644F" w:rsidRDefault="00BC72AF" w:rsidP="00705638">
      <w:pPr>
        <w:pStyle w:val="Paragraphedeliste"/>
        <w:numPr>
          <w:ilvl w:val="0"/>
          <w:numId w:val="6"/>
        </w:numPr>
        <w:jc w:val="both"/>
      </w:pPr>
      <w:r w:rsidRPr="0033644F">
        <w:t xml:space="preserve">En outre, </w:t>
      </w:r>
      <w:r w:rsidRPr="0033644F">
        <w:rPr>
          <w:b/>
        </w:rPr>
        <w:t>la recherche des causes</w:t>
      </w:r>
      <w:r w:rsidRPr="0033644F">
        <w:t xml:space="preserve">, des motivations psychologiques, l’explicitation des trajectoires biographiques </w:t>
      </w:r>
      <w:r w:rsidRPr="0033644F">
        <w:rPr>
          <w:b/>
        </w:rPr>
        <w:t>n’est plus nécessaire</w:t>
      </w:r>
      <w:r w:rsidRPr="0033644F">
        <w:t>, et est même potentiellement condamnable</w:t>
      </w:r>
      <w:r w:rsidR="00B37C20" w:rsidRPr="0033644F">
        <w:t xml:space="preserve"> au regard de la protection de la vie privée</w:t>
      </w:r>
      <w:r w:rsidRPr="0033644F">
        <w:t>, dans le cadre de la GA.</w:t>
      </w:r>
      <w:r w:rsidR="00B37C20" w:rsidRPr="0033644F">
        <w:t xml:space="preserve"> D</w:t>
      </w:r>
      <w:r w:rsidRPr="0033644F">
        <w:t xml:space="preserve">ans cette logique purement statistique et inductive, </w:t>
      </w:r>
      <w:r w:rsidR="00B37C20" w:rsidRPr="0033644F">
        <w:t xml:space="preserve">seules comptent </w:t>
      </w:r>
      <w:r w:rsidRPr="0033644F">
        <w:t>les données « brutes », nos traces</w:t>
      </w:r>
      <w:r w:rsidR="00B37C20" w:rsidRPr="0033644F">
        <w:t xml:space="preserve"> décontextualisées et dépersonnalisées (</w:t>
      </w:r>
      <w:r w:rsidRPr="0033644F">
        <w:t xml:space="preserve">que Rouvroy </w:t>
      </w:r>
      <w:r w:rsidR="00916612" w:rsidRPr="0033644F">
        <w:t>appelle</w:t>
      </w:r>
      <w:r w:rsidRPr="0033644F">
        <w:t xml:space="preserve"> nos « phéromones numériques »</w:t>
      </w:r>
      <w:r w:rsidR="00B37C20" w:rsidRPr="0033644F">
        <w:t>)</w:t>
      </w:r>
      <w:r w:rsidRPr="0033644F">
        <w:t xml:space="preserve">. </w:t>
      </w:r>
      <w:r w:rsidRPr="0033644F">
        <w:rPr>
          <w:i/>
        </w:rPr>
        <w:t xml:space="preserve">« Dans ces conditions, il ne reste aux </w:t>
      </w:r>
      <w:r w:rsidR="00B37C20" w:rsidRPr="0033644F">
        <w:rPr>
          <w:i/>
        </w:rPr>
        <w:t>‘</w:t>
      </w:r>
      <w:r w:rsidRPr="0033644F">
        <w:rPr>
          <w:i/>
        </w:rPr>
        <w:t>sujets</w:t>
      </w:r>
      <w:r w:rsidR="00B37C20" w:rsidRPr="0033644F">
        <w:rPr>
          <w:i/>
        </w:rPr>
        <w:t>’</w:t>
      </w:r>
      <w:r w:rsidRPr="0033644F">
        <w:rPr>
          <w:i/>
        </w:rPr>
        <w:t xml:space="preserve"> plus rien à dire : tout est toujours pré-dit. Les données parlent d’elles-mêmes ; elles ne sont plus même censées rien </w:t>
      </w:r>
      <w:r w:rsidR="00B37C20" w:rsidRPr="0033644F">
        <w:rPr>
          <w:i/>
        </w:rPr>
        <w:t>‘</w:t>
      </w:r>
      <w:r w:rsidRPr="0033644F">
        <w:rPr>
          <w:i/>
        </w:rPr>
        <w:t>représenter</w:t>
      </w:r>
      <w:r w:rsidR="00B37C20" w:rsidRPr="0033644F">
        <w:rPr>
          <w:i/>
        </w:rPr>
        <w:t>’</w:t>
      </w:r>
      <w:r w:rsidRPr="0033644F">
        <w:rPr>
          <w:i/>
        </w:rPr>
        <w:t xml:space="preserve"> car tout est toujours déjà présent, même l’avenir, à l’état latent, dans les données. » </w:t>
      </w:r>
    </w:p>
    <w:p w14:paraId="43F7E508" w14:textId="77777777" w:rsidR="0033644F" w:rsidRPr="0033644F" w:rsidRDefault="0033644F" w:rsidP="0033644F">
      <w:pPr>
        <w:jc w:val="both"/>
      </w:pPr>
    </w:p>
    <w:p w14:paraId="677823A1" w14:textId="753D3572" w:rsidR="00183C05" w:rsidRPr="0033644F" w:rsidRDefault="00BC72AF" w:rsidP="00705638">
      <w:pPr>
        <w:pStyle w:val="Paragraphedeliste"/>
        <w:numPr>
          <w:ilvl w:val="0"/>
          <w:numId w:val="6"/>
        </w:numPr>
        <w:jc w:val="both"/>
      </w:pPr>
      <w:r w:rsidRPr="0033644F">
        <w:rPr>
          <w:i/>
        </w:rPr>
        <w:t xml:space="preserve">Remarquons enfin (sans que cette liste soit exhaustive) que </w:t>
      </w:r>
      <w:r w:rsidR="00204CA2" w:rsidRPr="0033644F">
        <w:rPr>
          <w:i/>
        </w:rPr>
        <w:t>le corollaire de l’absence de représentations explicites qui est au cœur de la GA est l’</w:t>
      </w:r>
      <w:r w:rsidR="00204CA2" w:rsidRPr="0033644F">
        <w:rPr>
          <w:b/>
          <w:i/>
        </w:rPr>
        <w:t>incapacité de formuler une critique quant à ses résultats</w:t>
      </w:r>
      <w:r w:rsidR="00204CA2" w:rsidRPr="0033644F">
        <w:rPr>
          <w:i/>
        </w:rPr>
        <w:t xml:space="preserve">. </w:t>
      </w:r>
      <w:r w:rsidR="00657A44" w:rsidRPr="0033644F">
        <w:t>En effet, s</w:t>
      </w:r>
      <w:r w:rsidR="00204CA2" w:rsidRPr="0033644F">
        <w:t xml:space="preserve">i la GA est « objective » et colle le plus près possible du réel, comment et sur quelle base la critiquer ? </w:t>
      </w:r>
      <w:r w:rsidR="00FD391D" w:rsidRPr="0033644F">
        <w:t xml:space="preserve">Sans critique, sans opposition </w:t>
      </w:r>
      <w:r w:rsidR="00657A44" w:rsidRPr="0033644F">
        <w:t>et récalcitra</w:t>
      </w:r>
      <w:r w:rsidR="00FD391D" w:rsidRPr="0033644F">
        <w:t>nce possible</w:t>
      </w:r>
      <w:r w:rsidR="00657A44" w:rsidRPr="0033644F">
        <w:t>s</w:t>
      </w:r>
      <w:r w:rsidR="00FD391D" w:rsidRPr="0033644F">
        <w:t xml:space="preserve">, comment notre système pourra-t-il encore s’adapter, vivre ? Mauvaise question ! </w:t>
      </w:r>
      <w:r w:rsidR="00657A44" w:rsidRPr="0033644F">
        <w:t>Next one, please !</w:t>
      </w:r>
    </w:p>
    <w:p w14:paraId="1719BB2F" w14:textId="77777777" w:rsidR="00204CA2" w:rsidRPr="0033644F" w:rsidRDefault="00204CA2" w:rsidP="00204CA2">
      <w:pPr>
        <w:pStyle w:val="Paragraphedeliste"/>
        <w:ind w:left="360"/>
        <w:jc w:val="both"/>
      </w:pPr>
    </w:p>
    <w:p w14:paraId="0637F23C" w14:textId="310E37DB" w:rsidR="00204CA2" w:rsidRPr="0033644F" w:rsidRDefault="00204CA2" w:rsidP="00204CA2">
      <w:pPr>
        <w:jc w:val="both"/>
        <w:rPr>
          <w:i/>
        </w:rPr>
      </w:pPr>
      <w:r w:rsidRPr="0033644F">
        <w:t xml:space="preserve">Rouvroy </w:t>
      </w:r>
      <w:r w:rsidR="00657A44" w:rsidRPr="0033644F">
        <w:t xml:space="preserve">souligne </w:t>
      </w:r>
      <w:r w:rsidRPr="0033644F">
        <w:t xml:space="preserve">que cette disparition possible des « sujets » induite par la GA survient paradoxalement en même temps que s’intensifie, grâce aux mêmes algorithmes et au </w:t>
      </w:r>
      <w:proofErr w:type="spellStart"/>
      <w:r w:rsidRPr="0033644F">
        <w:t>big</w:t>
      </w:r>
      <w:proofErr w:type="spellEnd"/>
      <w:r w:rsidRPr="0033644F">
        <w:t xml:space="preserve"> data, </w:t>
      </w:r>
      <w:r w:rsidR="00657A44" w:rsidRPr="0033644F">
        <w:t>« </w:t>
      </w:r>
      <w:r w:rsidRPr="0033644F">
        <w:t>l’hyperpersonnalisation</w:t>
      </w:r>
      <w:r w:rsidR="00657A44" w:rsidRPr="0033644F">
        <w:t> »</w:t>
      </w:r>
      <w:r w:rsidRPr="0033644F">
        <w:t xml:space="preserve"> des environnements numériques, </w:t>
      </w:r>
      <w:r w:rsidR="006E28D2" w:rsidRPr="0033644F">
        <w:t xml:space="preserve">des offres numériques, voire des interactions administratives. </w:t>
      </w:r>
      <w:r w:rsidR="00657A44" w:rsidRPr="0033644F">
        <w:t xml:space="preserve">Or ce paradoxe n’est qu’apparent : </w:t>
      </w:r>
      <w:r w:rsidR="006E28D2" w:rsidRPr="0033644F">
        <w:t xml:space="preserve">cette hyperpersonnalisation </w:t>
      </w:r>
      <w:r w:rsidR="00A51AEB" w:rsidRPr="0033644F">
        <w:t xml:space="preserve">est avant tout une </w:t>
      </w:r>
      <w:proofErr w:type="spellStart"/>
      <w:r w:rsidR="00A51AEB" w:rsidRPr="0033644F">
        <w:t>hyperindividualisation</w:t>
      </w:r>
      <w:proofErr w:type="spellEnd"/>
      <w:r w:rsidR="00A51AEB" w:rsidRPr="0033644F">
        <w:t xml:space="preserve"> qui </w:t>
      </w:r>
      <w:r w:rsidR="006E28D2" w:rsidRPr="0033644F">
        <w:t xml:space="preserve">n’a pas pour but une émancipation des personnes en tant que « sujets » au sein d’un groupe ou d’une communauté. En fait, cette </w:t>
      </w:r>
      <w:proofErr w:type="spellStart"/>
      <w:r w:rsidR="006E28D2" w:rsidRPr="0033644F">
        <w:t>hyper</w:t>
      </w:r>
      <w:r w:rsidR="00A51AEB" w:rsidRPr="0033644F">
        <w:t>individualisation</w:t>
      </w:r>
      <w:proofErr w:type="spellEnd"/>
      <w:r w:rsidR="006E28D2" w:rsidRPr="0033644F">
        <w:t xml:space="preserve"> entraine avant tout une hypertrophie de la sphère privée, au détriment de l’espace public, de l’espace commun. </w:t>
      </w:r>
      <w:r w:rsidR="006E28D2" w:rsidRPr="0033644F">
        <w:rPr>
          <w:i/>
        </w:rPr>
        <w:t>« Peut-être n’avons-nous jamais été moins ‘visibles’, moins ‘signifiants’ dans l’espace public en tant que sujets, en tant que personnes, qu’aujourd’hui. La prolifération des ‘</w:t>
      </w:r>
      <w:proofErr w:type="spellStart"/>
      <w:r w:rsidR="006E28D2" w:rsidRPr="0033644F">
        <w:rPr>
          <w:i/>
        </w:rPr>
        <w:t>selfies</w:t>
      </w:r>
      <w:proofErr w:type="spellEnd"/>
      <w:r w:rsidR="006E28D2" w:rsidRPr="0033644F">
        <w:rPr>
          <w:i/>
        </w:rPr>
        <w:t>’ et autres performances identitaires numériques est symptomatique à cet égard. L’incertitude d’exister induit une pulsion d’édition de soi sans précédent : se faire voir pour croire en sa propre existence. »</w:t>
      </w:r>
    </w:p>
    <w:p w14:paraId="512EA9E1" w14:textId="77777777" w:rsidR="00204CA2" w:rsidRPr="0033644F" w:rsidRDefault="00204CA2" w:rsidP="006E28D2">
      <w:pPr>
        <w:jc w:val="both"/>
      </w:pPr>
    </w:p>
    <w:p w14:paraId="44EA102B" w14:textId="44814796" w:rsidR="00DE3E21" w:rsidRPr="0033644F" w:rsidRDefault="00FD391D" w:rsidP="00726F9D">
      <w:pPr>
        <w:pStyle w:val="Titre2"/>
        <w:spacing w:before="0" w:after="0"/>
      </w:pPr>
      <w:r w:rsidRPr="0033644F">
        <w:t>Que faire ?</w:t>
      </w:r>
    </w:p>
    <w:p w14:paraId="75F17BCD" w14:textId="77777777" w:rsidR="001455B0" w:rsidRPr="0033644F" w:rsidRDefault="001455B0" w:rsidP="00726F9D">
      <w:pPr>
        <w:jc w:val="both"/>
      </w:pPr>
    </w:p>
    <w:p w14:paraId="11722BE1" w14:textId="397A09C5" w:rsidR="00FD391D" w:rsidRPr="0033644F" w:rsidRDefault="00FD391D" w:rsidP="00726F9D">
      <w:pPr>
        <w:jc w:val="both"/>
      </w:pPr>
      <w:r w:rsidRPr="0033644F">
        <w:t>On l’aura compris de tout ce qui précède : la GA pourrait être l’arme ultime pour ne pas ou ne plus changer le monde</w:t>
      </w:r>
      <w:r w:rsidR="00A51AEB" w:rsidRPr="0033644F">
        <w:t>, pour immuniser de tous risques ou imprévus notre capitalisme financier</w:t>
      </w:r>
      <w:r w:rsidRPr="0033644F">
        <w:t xml:space="preserve">. Comment éviter cela ? </w:t>
      </w:r>
    </w:p>
    <w:p w14:paraId="72A67596" w14:textId="77777777" w:rsidR="00FD391D" w:rsidRPr="0033644F" w:rsidRDefault="00FD391D" w:rsidP="00726F9D">
      <w:pPr>
        <w:jc w:val="both"/>
      </w:pPr>
    </w:p>
    <w:p w14:paraId="35B4C561" w14:textId="77777777" w:rsidR="00764464" w:rsidRPr="0033644F" w:rsidRDefault="00FD391D" w:rsidP="00726F9D">
      <w:pPr>
        <w:jc w:val="both"/>
      </w:pPr>
      <w:r w:rsidRPr="0033644F">
        <w:lastRenderedPageBreak/>
        <w:t xml:space="preserve">Certains prônent la transparence concernant le fonctionnement des algorithmes. Pour Rouvroy, cette proposition est absurde à au moins deux titres : </w:t>
      </w:r>
    </w:p>
    <w:p w14:paraId="7E9FEC9F" w14:textId="42B41CE4" w:rsidR="00764464" w:rsidRPr="0033644F" w:rsidRDefault="00764464" w:rsidP="00764464">
      <w:pPr>
        <w:pStyle w:val="Paragraphedeliste"/>
        <w:numPr>
          <w:ilvl w:val="0"/>
          <w:numId w:val="5"/>
        </w:numPr>
        <w:jc w:val="both"/>
      </w:pPr>
      <w:r w:rsidRPr="0033644F">
        <w:t>T</w:t>
      </w:r>
      <w:r w:rsidR="00FD391D" w:rsidRPr="0033644F">
        <w:t xml:space="preserve">out d’abord, la rationalité des algorithmes </w:t>
      </w:r>
      <w:r w:rsidR="00A51AEB" w:rsidRPr="0033644F">
        <w:t xml:space="preserve">qui brassent à la microseconde des quantités inimaginables de données </w:t>
      </w:r>
      <w:r w:rsidR="00FD391D" w:rsidRPr="0033644F">
        <w:t xml:space="preserve">est </w:t>
      </w:r>
      <w:r w:rsidR="00A51AEB" w:rsidRPr="0033644F">
        <w:t xml:space="preserve">tout simplement </w:t>
      </w:r>
      <w:r w:rsidR="00FD391D" w:rsidRPr="0033644F">
        <w:rPr>
          <w:b/>
          <w:i/>
        </w:rPr>
        <w:t>incompréhensible pour l’esprit humain</w:t>
      </w:r>
      <w:r w:rsidR="00FD391D" w:rsidRPr="0033644F">
        <w:t xml:space="preserve"> ; il est donc illusoire de vouloir expliciter comment ils fonctionnent. </w:t>
      </w:r>
    </w:p>
    <w:p w14:paraId="2079318F" w14:textId="1E47F9A3" w:rsidR="00764464" w:rsidRPr="0033644F" w:rsidRDefault="00764464" w:rsidP="00764464">
      <w:pPr>
        <w:pStyle w:val="Paragraphedeliste"/>
        <w:numPr>
          <w:ilvl w:val="0"/>
          <w:numId w:val="5"/>
        </w:numPr>
        <w:jc w:val="both"/>
      </w:pPr>
      <w:r w:rsidRPr="0033644F">
        <w:t xml:space="preserve">Ensuite, la GA </w:t>
      </w:r>
      <w:r w:rsidRPr="0033644F">
        <w:rPr>
          <w:b/>
          <w:i/>
        </w:rPr>
        <w:t xml:space="preserve">ne </w:t>
      </w:r>
      <w:r w:rsidR="00A51AEB" w:rsidRPr="0033644F">
        <w:rPr>
          <w:b/>
          <w:i/>
        </w:rPr>
        <w:t>« </w:t>
      </w:r>
      <w:r w:rsidRPr="0033644F">
        <w:rPr>
          <w:b/>
          <w:i/>
        </w:rPr>
        <w:t>fonctionne</w:t>
      </w:r>
      <w:r w:rsidR="00A51AEB" w:rsidRPr="0033644F">
        <w:rPr>
          <w:b/>
          <w:i/>
        </w:rPr>
        <w:t> »</w:t>
      </w:r>
      <w:r w:rsidRPr="0033644F">
        <w:rPr>
          <w:b/>
          <w:i/>
        </w:rPr>
        <w:t xml:space="preserve"> précisément que parce qu’elle est opaque</w:t>
      </w:r>
      <w:r w:rsidRPr="0033644F">
        <w:t xml:space="preserve"> </w:t>
      </w:r>
      <w:r w:rsidR="00FD391D" w:rsidRPr="0033644F">
        <w:t xml:space="preserve">: </w:t>
      </w:r>
      <w:r w:rsidRPr="0033644F">
        <w:t xml:space="preserve">même si on y arrivait, rendre </w:t>
      </w:r>
      <w:r w:rsidR="00A51AEB" w:rsidRPr="0033644F">
        <w:t xml:space="preserve">par exemple </w:t>
      </w:r>
      <w:r w:rsidRPr="0033644F">
        <w:t>transparent le fonctionnement des algorithmes qui profilent les malfaiteurs ou les terroristes</w:t>
      </w:r>
      <w:r w:rsidR="00A51AEB" w:rsidRPr="0033644F">
        <w:t xml:space="preserve"> serait</w:t>
      </w:r>
      <w:r w:rsidRPr="0033644F">
        <w:t xml:space="preserve"> leur donner la meilleure arme pour rendre inefficace ce profilage. </w:t>
      </w:r>
    </w:p>
    <w:p w14:paraId="0EFCDA6D" w14:textId="77777777" w:rsidR="00764464" w:rsidRPr="0033644F" w:rsidRDefault="00764464" w:rsidP="00764464">
      <w:pPr>
        <w:pStyle w:val="Paragraphedeliste"/>
        <w:ind w:left="360"/>
        <w:jc w:val="both"/>
      </w:pPr>
    </w:p>
    <w:p w14:paraId="5AB0EA82" w14:textId="0981959E" w:rsidR="00A578BE" w:rsidRPr="0033644F" w:rsidRDefault="00764464" w:rsidP="00726F9D">
      <w:pPr>
        <w:jc w:val="both"/>
      </w:pPr>
      <w:r w:rsidRPr="0033644F">
        <w:t>Ce qui peut être néanmoins fait c’est d’une part de travailler le paramétrage des algorithmes et « politiser » leur utilisatio</w:t>
      </w:r>
      <w:r w:rsidR="00D41A11" w:rsidRPr="0033644F">
        <w:t xml:space="preserve">n (à l’instar de ce que propose </w:t>
      </w:r>
      <w:r w:rsidRPr="0033644F">
        <w:t xml:space="preserve">Hugues Bersini) et d’autre part de prendre conscience des dérives potentielles de la GA (à l’instar de </w:t>
      </w:r>
      <w:r w:rsidR="00D41A11" w:rsidRPr="0033644F">
        <w:t>ce que propose Dominique</w:t>
      </w:r>
      <w:r w:rsidRPr="0033644F">
        <w:t xml:space="preserve"> Cardon)</w:t>
      </w:r>
      <w:r w:rsidR="00A51AEB" w:rsidRPr="0033644F">
        <w:t xml:space="preserve">, de faire attention à ne pas nous laisser enfermer dans nos habitudes et tout simplement de veiller à </w:t>
      </w:r>
      <w:r w:rsidR="00A51AEB" w:rsidRPr="0033644F">
        <w:rPr>
          <w:b/>
          <w:i/>
        </w:rPr>
        <w:t>continuer à jouer</w:t>
      </w:r>
      <w:r w:rsidR="00A51AEB" w:rsidRPr="0033644F">
        <w:t>, ce qui est le propre de la vie</w:t>
      </w:r>
      <w:r w:rsidRPr="0033644F">
        <w:t>. A cet égard, le discours de Rouvroy est magistral</w:t>
      </w:r>
      <w:r w:rsidR="009F620E" w:rsidRPr="0033644F">
        <w:t>. N</w:t>
      </w:r>
      <w:r w:rsidRPr="0033644F">
        <w:t xml:space="preserve">on seulement par la force de ses arguments, mais aussi et surtout, parce qu’en l’écoutant ou en la lisant, </w:t>
      </w:r>
      <w:r w:rsidR="009F620E" w:rsidRPr="0033644F">
        <w:t>on ne peut s’empêcher de penser qu’il serait impossible pour l’intelligence artificielle la plus avancée de faire une critique de la gouvernementalité algorithmique aussi subtile</w:t>
      </w:r>
      <w:r w:rsidR="003D10A7" w:rsidRPr="0033644F">
        <w:t>, percutante</w:t>
      </w:r>
      <w:r w:rsidR="009F620E" w:rsidRPr="0033644F">
        <w:t xml:space="preserve"> et p</w:t>
      </w:r>
      <w:r w:rsidR="003D10A7" w:rsidRPr="0033644F">
        <w:t>oétique</w:t>
      </w:r>
      <w:r w:rsidR="009F620E" w:rsidRPr="0033644F">
        <w:t xml:space="preserve">. </w:t>
      </w:r>
      <w:r w:rsidR="003D10A7" w:rsidRPr="0033644F">
        <w:t xml:space="preserve">La poésie, qui est peut-être le </w:t>
      </w:r>
      <w:r w:rsidR="00D41A11" w:rsidRPr="0033644F">
        <w:t>« </w:t>
      </w:r>
      <w:r w:rsidR="003D10A7" w:rsidRPr="0033644F">
        <w:t>jeu suprême » auquel il nous soit possible de nous adonner, n’est-elle pas</w:t>
      </w:r>
      <w:r w:rsidR="00560AC0" w:rsidRPr="0033644F">
        <w:t>,</w:t>
      </w:r>
      <w:r w:rsidR="003D10A7" w:rsidRPr="0033644F">
        <w:t xml:space="preserve"> comme l</w:t>
      </w:r>
      <w:r w:rsidR="00D41A11" w:rsidRPr="0033644F">
        <w:t>e suggérait Novalis, « le réel absolu » ?</w:t>
      </w:r>
      <w:r w:rsidRPr="0033644F">
        <w:t xml:space="preserve"> </w:t>
      </w:r>
    </w:p>
    <w:p w14:paraId="1BCA0CD6" w14:textId="77777777" w:rsidR="00C03F00" w:rsidRPr="0033644F" w:rsidRDefault="00C03F00" w:rsidP="00726F9D">
      <w:pPr>
        <w:jc w:val="both"/>
      </w:pPr>
    </w:p>
    <w:p w14:paraId="315B262A" w14:textId="10D3EA7C" w:rsidR="00C03F00" w:rsidRDefault="00C03F00" w:rsidP="00726F9D">
      <w:pPr>
        <w:jc w:val="both"/>
      </w:pPr>
      <w:bookmarkStart w:id="0" w:name="_GoBack"/>
      <w:bookmarkEnd w:id="0"/>
      <w:r w:rsidRPr="0033644F">
        <w:t>Jacques Colle, Laurent Ledoux &amp; Claudine Vlajcic.</w:t>
      </w:r>
      <w:r>
        <w:t xml:space="preserve"> </w:t>
      </w:r>
    </w:p>
    <w:sectPr w:rsidR="00C03F00" w:rsidSect="0033644F">
      <w:pgSz w:w="11906" w:h="16838"/>
      <w:pgMar w:top="851" w:right="1417" w:bottom="709"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78FC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440BA" w14:textId="77777777" w:rsidR="00EB4E18" w:rsidRDefault="00EB4E18" w:rsidP="00087268">
      <w:r>
        <w:separator/>
      </w:r>
    </w:p>
  </w:endnote>
  <w:endnote w:type="continuationSeparator" w:id="0">
    <w:p w14:paraId="56574E83" w14:textId="77777777" w:rsidR="00EB4E18" w:rsidRDefault="00EB4E18" w:rsidP="0008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3C193" w14:textId="77777777" w:rsidR="00EB4E18" w:rsidRDefault="00EB4E18" w:rsidP="00087268">
      <w:r>
        <w:separator/>
      </w:r>
    </w:p>
  </w:footnote>
  <w:footnote w:type="continuationSeparator" w:id="0">
    <w:p w14:paraId="35716224" w14:textId="77777777" w:rsidR="00EB4E18" w:rsidRDefault="00EB4E18" w:rsidP="00087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BD4"/>
    <w:multiLevelType w:val="hybridMultilevel"/>
    <w:tmpl w:val="4ADA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E5CC9"/>
    <w:multiLevelType w:val="hybridMultilevel"/>
    <w:tmpl w:val="045C961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1BF65B66"/>
    <w:multiLevelType w:val="hybridMultilevel"/>
    <w:tmpl w:val="CCBE162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68930BE8"/>
    <w:multiLevelType w:val="hybridMultilevel"/>
    <w:tmpl w:val="F5A8C8E6"/>
    <w:lvl w:ilvl="0" w:tplc="14380F6C">
      <w:start w:val="25"/>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68DF7CFE"/>
    <w:multiLevelType w:val="hybridMultilevel"/>
    <w:tmpl w:val="D2D83E8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6BF310B3"/>
    <w:multiLevelType w:val="hybridMultilevel"/>
    <w:tmpl w:val="66125A7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es Colle">
    <w15:presenceInfo w15:providerId="None" w15:userId="Jacques Co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8"/>
    <w:rsid w:val="000053C9"/>
    <w:rsid w:val="000137D8"/>
    <w:rsid w:val="00033C59"/>
    <w:rsid w:val="00051062"/>
    <w:rsid w:val="00063F01"/>
    <w:rsid w:val="00066A2D"/>
    <w:rsid w:val="0007088B"/>
    <w:rsid w:val="00087268"/>
    <w:rsid w:val="000A7F12"/>
    <w:rsid w:val="000C160A"/>
    <w:rsid w:val="000D63F6"/>
    <w:rsid w:val="000F3429"/>
    <w:rsid w:val="00105AB6"/>
    <w:rsid w:val="001107F5"/>
    <w:rsid w:val="0011673C"/>
    <w:rsid w:val="00131B6D"/>
    <w:rsid w:val="00134039"/>
    <w:rsid w:val="0013774A"/>
    <w:rsid w:val="00142B66"/>
    <w:rsid w:val="001455B0"/>
    <w:rsid w:val="0015737E"/>
    <w:rsid w:val="00183C05"/>
    <w:rsid w:val="001A5ED7"/>
    <w:rsid w:val="001D17B4"/>
    <w:rsid w:val="001D6CD2"/>
    <w:rsid w:val="00204CA2"/>
    <w:rsid w:val="00206F4B"/>
    <w:rsid w:val="00211906"/>
    <w:rsid w:val="002143CB"/>
    <w:rsid w:val="00236FD0"/>
    <w:rsid w:val="002532C9"/>
    <w:rsid w:val="00267B4A"/>
    <w:rsid w:val="00274774"/>
    <w:rsid w:val="00284E01"/>
    <w:rsid w:val="0028697B"/>
    <w:rsid w:val="002873B3"/>
    <w:rsid w:val="0029129E"/>
    <w:rsid w:val="0029679A"/>
    <w:rsid w:val="002B7C78"/>
    <w:rsid w:val="002D3200"/>
    <w:rsid w:val="002E052C"/>
    <w:rsid w:val="00303FB7"/>
    <w:rsid w:val="00317003"/>
    <w:rsid w:val="0033336D"/>
    <w:rsid w:val="0033644F"/>
    <w:rsid w:val="00341D72"/>
    <w:rsid w:val="00345B3F"/>
    <w:rsid w:val="00352B43"/>
    <w:rsid w:val="00356416"/>
    <w:rsid w:val="00373916"/>
    <w:rsid w:val="00375400"/>
    <w:rsid w:val="003A20E2"/>
    <w:rsid w:val="003A417D"/>
    <w:rsid w:val="003C687C"/>
    <w:rsid w:val="003D10A7"/>
    <w:rsid w:val="003E3A46"/>
    <w:rsid w:val="003F3466"/>
    <w:rsid w:val="00403E6B"/>
    <w:rsid w:val="00406C2D"/>
    <w:rsid w:val="00415C6A"/>
    <w:rsid w:val="004340D1"/>
    <w:rsid w:val="004577C2"/>
    <w:rsid w:val="00457B61"/>
    <w:rsid w:val="00462B25"/>
    <w:rsid w:val="00490863"/>
    <w:rsid w:val="00493BC5"/>
    <w:rsid w:val="004B2909"/>
    <w:rsid w:val="004C0767"/>
    <w:rsid w:val="004C71DE"/>
    <w:rsid w:val="004D1292"/>
    <w:rsid w:val="004D758D"/>
    <w:rsid w:val="004E7762"/>
    <w:rsid w:val="004F3B53"/>
    <w:rsid w:val="00526D05"/>
    <w:rsid w:val="00532A19"/>
    <w:rsid w:val="0053478C"/>
    <w:rsid w:val="00535026"/>
    <w:rsid w:val="00560AC0"/>
    <w:rsid w:val="005856DA"/>
    <w:rsid w:val="00590D63"/>
    <w:rsid w:val="005C11A7"/>
    <w:rsid w:val="005C751C"/>
    <w:rsid w:val="00611267"/>
    <w:rsid w:val="00612AF5"/>
    <w:rsid w:val="00617831"/>
    <w:rsid w:val="00637091"/>
    <w:rsid w:val="00657A44"/>
    <w:rsid w:val="00663D29"/>
    <w:rsid w:val="006673E7"/>
    <w:rsid w:val="00667CF3"/>
    <w:rsid w:val="00670BC4"/>
    <w:rsid w:val="00672C0A"/>
    <w:rsid w:val="00674CC0"/>
    <w:rsid w:val="00690BCF"/>
    <w:rsid w:val="006A152F"/>
    <w:rsid w:val="006D4BD6"/>
    <w:rsid w:val="006E28D2"/>
    <w:rsid w:val="006F25E9"/>
    <w:rsid w:val="006F45A7"/>
    <w:rsid w:val="006F7984"/>
    <w:rsid w:val="00704E01"/>
    <w:rsid w:val="00705638"/>
    <w:rsid w:val="00726F9D"/>
    <w:rsid w:val="007404DC"/>
    <w:rsid w:val="0075295B"/>
    <w:rsid w:val="00754E49"/>
    <w:rsid w:val="007609CB"/>
    <w:rsid w:val="00764464"/>
    <w:rsid w:val="0077790A"/>
    <w:rsid w:val="00794FF9"/>
    <w:rsid w:val="007A04DA"/>
    <w:rsid w:val="007A3D54"/>
    <w:rsid w:val="007A5D53"/>
    <w:rsid w:val="007A6E6E"/>
    <w:rsid w:val="007B1386"/>
    <w:rsid w:val="007B4457"/>
    <w:rsid w:val="007E0373"/>
    <w:rsid w:val="007E5956"/>
    <w:rsid w:val="007F2E15"/>
    <w:rsid w:val="007F54B8"/>
    <w:rsid w:val="008058BF"/>
    <w:rsid w:val="00805A33"/>
    <w:rsid w:val="00810BC8"/>
    <w:rsid w:val="0084689C"/>
    <w:rsid w:val="00846912"/>
    <w:rsid w:val="0085133A"/>
    <w:rsid w:val="0085462A"/>
    <w:rsid w:val="008704AD"/>
    <w:rsid w:val="00871144"/>
    <w:rsid w:val="008830AD"/>
    <w:rsid w:val="008B20B1"/>
    <w:rsid w:val="008B7165"/>
    <w:rsid w:val="008D169B"/>
    <w:rsid w:val="00900E8B"/>
    <w:rsid w:val="00907C3E"/>
    <w:rsid w:val="00916612"/>
    <w:rsid w:val="009328CE"/>
    <w:rsid w:val="00943F51"/>
    <w:rsid w:val="00944F83"/>
    <w:rsid w:val="00947889"/>
    <w:rsid w:val="00966BE5"/>
    <w:rsid w:val="0097419D"/>
    <w:rsid w:val="00980337"/>
    <w:rsid w:val="00991FFB"/>
    <w:rsid w:val="00995509"/>
    <w:rsid w:val="009A17B3"/>
    <w:rsid w:val="009A2CF0"/>
    <w:rsid w:val="009B6448"/>
    <w:rsid w:val="009C7B66"/>
    <w:rsid w:val="009E5BBA"/>
    <w:rsid w:val="009F0EC7"/>
    <w:rsid w:val="009F3DA9"/>
    <w:rsid w:val="009F4EBD"/>
    <w:rsid w:val="009F620E"/>
    <w:rsid w:val="00A01E1D"/>
    <w:rsid w:val="00A17A43"/>
    <w:rsid w:val="00A24042"/>
    <w:rsid w:val="00A51AEB"/>
    <w:rsid w:val="00A55B13"/>
    <w:rsid w:val="00A578BE"/>
    <w:rsid w:val="00A60D3E"/>
    <w:rsid w:val="00A649FE"/>
    <w:rsid w:val="00A765F2"/>
    <w:rsid w:val="00A91B5F"/>
    <w:rsid w:val="00A926E2"/>
    <w:rsid w:val="00AB77D5"/>
    <w:rsid w:val="00AC1C46"/>
    <w:rsid w:val="00AD77D2"/>
    <w:rsid w:val="00B00B9A"/>
    <w:rsid w:val="00B16CD8"/>
    <w:rsid w:val="00B27BC8"/>
    <w:rsid w:val="00B34097"/>
    <w:rsid w:val="00B37C20"/>
    <w:rsid w:val="00B4018D"/>
    <w:rsid w:val="00B46451"/>
    <w:rsid w:val="00B476E4"/>
    <w:rsid w:val="00B511D5"/>
    <w:rsid w:val="00B6043C"/>
    <w:rsid w:val="00B634A1"/>
    <w:rsid w:val="00B77CE0"/>
    <w:rsid w:val="00BA15F3"/>
    <w:rsid w:val="00BA3E1C"/>
    <w:rsid w:val="00BB792B"/>
    <w:rsid w:val="00BC0DC9"/>
    <w:rsid w:val="00BC1662"/>
    <w:rsid w:val="00BC18FE"/>
    <w:rsid w:val="00BC72AF"/>
    <w:rsid w:val="00BE00D7"/>
    <w:rsid w:val="00BF2C89"/>
    <w:rsid w:val="00BF6B59"/>
    <w:rsid w:val="00C03F00"/>
    <w:rsid w:val="00C21D60"/>
    <w:rsid w:val="00C40DAF"/>
    <w:rsid w:val="00C42058"/>
    <w:rsid w:val="00C55282"/>
    <w:rsid w:val="00C91A8D"/>
    <w:rsid w:val="00CB5F0D"/>
    <w:rsid w:val="00CC58A1"/>
    <w:rsid w:val="00CD24F0"/>
    <w:rsid w:val="00CF3B01"/>
    <w:rsid w:val="00CF6F84"/>
    <w:rsid w:val="00D25927"/>
    <w:rsid w:val="00D30FA1"/>
    <w:rsid w:val="00D34C7A"/>
    <w:rsid w:val="00D3659B"/>
    <w:rsid w:val="00D41A11"/>
    <w:rsid w:val="00D46101"/>
    <w:rsid w:val="00D53744"/>
    <w:rsid w:val="00D55EC2"/>
    <w:rsid w:val="00D67B33"/>
    <w:rsid w:val="00D67D93"/>
    <w:rsid w:val="00D74E60"/>
    <w:rsid w:val="00D7573C"/>
    <w:rsid w:val="00D9130C"/>
    <w:rsid w:val="00D97E6A"/>
    <w:rsid w:val="00DA42D7"/>
    <w:rsid w:val="00DD22CB"/>
    <w:rsid w:val="00DD41A4"/>
    <w:rsid w:val="00DE1708"/>
    <w:rsid w:val="00DE3E21"/>
    <w:rsid w:val="00DF115E"/>
    <w:rsid w:val="00DF790F"/>
    <w:rsid w:val="00E070E1"/>
    <w:rsid w:val="00E251B7"/>
    <w:rsid w:val="00E42221"/>
    <w:rsid w:val="00E62FC2"/>
    <w:rsid w:val="00E96774"/>
    <w:rsid w:val="00E96D76"/>
    <w:rsid w:val="00EA2B98"/>
    <w:rsid w:val="00EA3988"/>
    <w:rsid w:val="00EB4E18"/>
    <w:rsid w:val="00EC5D7F"/>
    <w:rsid w:val="00EC747E"/>
    <w:rsid w:val="00EC7DC0"/>
    <w:rsid w:val="00EE2A29"/>
    <w:rsid w:val="00EE30EE"/>
    <w:rsid w:val="00EE3C38"/>
    <w:rsid w:val="00EE43E8"/>
    <w:rsid w:val="00EE7ED2"/>
    <w:rsid w:val="00F07258"/>
    <w:rsid w:val="00F249A1"/>
    <w:rsid w:val="00F304ED"/>
    <w:rsid w:val="00F4283A"/>
    <w:rsid w:val="00F43886"/>
    <w:rsid w:val="00F47BD4"/>
    <w:rsid w:val="00F57B4C"/>
    <w:rsid w:val="00F81B5A"/>
    <w:rsid w:val="00FB5BC7"/>
    <w:rsid w:val="00FB7A46"/>
    <w:rsid w:val="00FC310F"/>
    <w:rsid w:val="00FD2F5A"/>
    <w:rsid w:val="00FD391D"/>
    <w:rsid w:val="00FF678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7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B13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F2C89"/>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1386"/>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087268"/>
    <w:pPr>
      <w:tabs>
        <w:tab w:val="center" w:pos="4536"/>
        <w:tab w:val="right" w:pos="9072"/>
      </w:tabs>
    </w:pPr>
  </w:style>
  <w:style w:type="character" w:customStyle="1" w:styleId="En-tteCar">
    <w:name w:val="En-tête Car"/>
    <w:basedOn w:val="Policepardfaut"/>
    <w:link w:val="En-tte"/>
    <w:uiPriority w:val="99"/>
    <w:rsid w:val="00087268"/>
  </w:style>
  <w:style w:type="paragraph" w:styleId="Pieddepage">
    <w:name w:val="footer"/>
    <w:basedOn w:val="Normal"/>
    <w:link w:val="PieddepageCar"/>
    <w:uiPriority w:val="99"/>
    <w:unhideWhenUsed/>
    <w:rsid w:val="00087268"/>
    <w:pPr>
      <w:tabs>
        <w:tab w:val="center" w:pos="4536"/>
        <w:tab w:val="right" w:pos="9072"/>
      </w:tabs>
    </w:pPr>
  </w:style>
  <w:style w:type="character" w:customStyle="1" w:styleId="PieddepageCar">
    <w:name w:val="Pied de page Car"/>
    <w:basedOn w:val="Policepardfaut"/>
    <w:link w:val="Pieddepage"/>
    <w:uiPriority w:val="99"/>
    <w:rsid w:val="00087268"/>
  </w:style>
  <w:style w:type="paragraph" w:styleId="Notedebasdepage">
    <w:name w:val="footnote text"/>
    <w:basedOn w:val="Normal"/>
    <w:link w:val="NotedebasdepageCar"/>
    <w:uiPriority w:val="99"/>
    <w:semiHidden/>
    <w:unhideWhenUsed/>
    <w:rsid w:val="00E42221"/>
    <w:rPr>
      <w:sz w:val="20"/>
      <w:szCs w:val="20"/>
    </w:rPr>
  </w:style>
  <w:style w:type="character" w:customStyle="1" w:styleId="NotedebasdepageCar">
    <w:name w:val="Note de bas de page Car"/>
    <w:basedOn w:val="Policepardfaut"/>
    <w:link w:val="Notedebasdepage"/>
    <w:uiPriority w:val="99"/>
    <w:semiHidden/>
    <w:rsid w:val="00E42221"/>
    <w:rPr>
      <w:sz w:val="20"/>
      <w:szCs w:val="20"/>
    </w:rPr>
  </w:style>
  <w:style w:type="character" w:styleId="Appelnotedebasdep">
    <w:name w:val="footnote reference"/>
    <w:basedOn w:val="Policepardfaut"/>
    <w:uiPriority w:val="99"/>
    <w:semiHidden/>
    <w:unhideWhenUsed/>
    <w:rsid w:val="00E42221"/>
    <w:rPr>
      <w:vertAlign w:val="superscript"/>
    </w:rPr>
  </w:style>
  <w:style w:type="character" w:customStyle="1" w:styleId="Titre2Car">
    <w:name w:val="Titre 2 Car"/>
    <w:basedOn w:val="Policepardfaut"/>
    <w:link w:val="Titre2"/>
    <w:uiPriority w:val="9"/>
    <w:rsid w:val="00BF2C89"/>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284E01"/>
    <w:rPr>
      <w:sz w:val="16"/>
      <w:szCs w:val="16"/>
    </w:rPr>
  </w:style>
  <w:style w:type="paragraph" w:styleId="Commentaire">
    <w:name w:val="annotation text"/>
    <w:basedOn w:val="Normal"/>
    <w:link w:val="CommentaireCar"/>
    <w:uiPriority w:val="99"/>
    <w:semiHidden/>
    <w:unhideWhenUsed/>
    <w:rsid w:val="00284E01"/>
    <w:rPr>
      <w:sz w:val="20"/>
      <w:szCs w:val="20"/>
    </w:rPr>
  </w:style>
  <w:style w:type="character" w:customStyle="1" w:styleId="CommentaireCar">
    <w:name w:val="Commentaire Car"/>
    <w:basedOn w:val="Policepardfaut"/>
    <w:link w:val="Commentaire"/>
    <w:uiPriority w:val="99"/>
    <w:semiHidden/>
    <w:rsid w:val="00284E01"/>
    <w:rPr>
      <w:sz w:val="20"/>
      <w:szCs w:val="20"/>
    </w:rPr>
  </w:style>
  <w:style w:type="paragraph" w:styleId="Objetducommentaire">
    <w:name w:val="annotation subject"/>
    <w:basedOn w:val="Commentaire"/>
    <w:next w:val="Commentaire"/>
    <w:link w:val="ObjetducommentaireCar"/>
    <w:uiPriority w:val="99"/>
    <w:semiHidden/>
    <w:unhideWhenUsed/>
    <w:rsid w:val="00284E01"/>
    <w:rPr>
      <w:b/>
      <w:bCs/>
    </w:rPr>
  </w:style>
  <w:style w:type="character" w:customStyle="1" w:styleId="ObjetducommentaireCar">
    <w:name w:val="Objet du commentaire Car"/>
    <w:basedOn w:val="CommentaireCar"/>
    <w:link w:val="Objetducommentaire"/>
    <w:uiPriority w:val="99"/>
    <w:semiHidden/>
    <w:rsid w:val="00284E01"/>
    <w:rPr>
      <w:b/>
      <w:bCs/>
      <w:sz w:val="20"/>
      <w:szCs w:val="20"/>
    </w:rPr>
  </w:style>
  <w:style w:type="paragraph" w:styleId="Textedebulles">
    <w:name w:val="Balloon Text"/>
    <w:basedOn w:val="Normal"/>
    <w:link w:val="TextedebullesCar"/>
    <w:uiPriority w:val="99"/>
    <w:semiHidden/>
    <w:unhideWhenUsed/>
    <w:rsid w:val="00284E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E01"/>
    <w:rPr>
      <w:rFonts w:ascii="Segoe UI" w:hAnsi="Segoe UI" w:cs="Segoe UI"/>
      <w:sz w:val="18"/>
      <w:szCs w:val="18"/>
    </w:rPr>
  </w:style>
  <w:style w:type="paragraph" w:styleId="Paragraphedeliste">
    <w:name w:val="List Paragraph"/>
    <w:basedOn w:val="Normal"/>
    <w:uiPriority w:val="34"/>
    <w:qFormat/>
    <w:rsid w:val="0011673C"/>
    <w:pPr>
      <w:ind w:left="720"/>
      <w:contextualSpacing/>
    </w:pPr>
  </w:style>
  <w:style w:type="paragraph" w:styleId="NormalWeb">
    <w:name w:val="Normal (Web)"/>
    <w:basedOn w:val="Normal"/>
    <w:uiPriority w:val="99"/>
    <w:semiHidden/>
    <w:unhideWhenUsed/>
    <w:rsid w:val="00726F9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26F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B13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F2C89"/>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1386"/>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087268"/>
    <w:pPr>
      <w:tabs>
        <w:tab w:val="center" w:pos="4536"/>
        <w:tab w:val="right" w:pos="9072"/>
      </w:tabs>
    </w:pPr>
  </w:style>
  <w:style w:type="character" w:customStyle="1" w:styleId="En-tteCar">
    <w:name w:val="En-tête Car"/>
    <w:basedOn w:val="Policepardfaut"/>
    <w:link w:val="En-tte"/>
    <w:uiPriority w:val="99"/>
    <w:rsid w:val="00087268"/>
  </w:style>
  <w:style w:type="paragraph" w:styleId="Pieddepage">
    <w:name w:val="footer"/>
    <w:basedOn w:val="Normal"/>
    <w:link w:val="PieddepageCar"/>
    <w:uiPriority w:val="99"/>
    <w:unhideWhenUsed/>
    <w:rsid w:val="00087268"/>
    <w:pPr>
      <w:tabs>
        <w:tab w:val="center" w:pos="4536"/>
        <w:tab w:val="right" w:pos="9072"/>
      </w:tabs>
    </w:pPr>
  </w:style>
  <w:style w:type="character" w:customStyle="1" w:styleId="PieddepageCar">
    <w:name w:val="Pied de page Car"/>
    <w:basedOn w:val="Policepardfaut"/>
    <w:link w:val="Pieddepage"/>
    <w:uiPriority w:val="99"/>
    <w:rsid w:val="00087268"/>
  </w:style>
  <w:style w:type="paragraph" w:styleId="Notedebasdepage">
    <w:name w:val="footnote text"/>
    <w:basedOn w:val="Normal"/>
    <w:link w:val="NotedebasdepageCar"/>
    <w:uiPriority w:val="99"/>
    <w:semiHidden/>
    <w:unhideWhenUsed/>
    <w:rsid w:val="00E42221"/>
    <w:rPr>
      <w:sz w:val="20"/>
      <w:szCs w:val="20"/>
    </w:rPr>
  </w:style>
  <w:style w:type="character" w:customStyle="1" w:styleId="NotedebasdepageCar">
    <w:name w:val="Note de bas de page Car"/>
    <w:basedOn w:val="Policepardfaut"/>
    <w:link w:val="Notedebasdepage"/>
    <w:uiPriority w:val="99"/>
    <w:semiHidden/>
    <w:rsid w:val="00E42221"/>
    <w:rPr>
      <w:sz w:val="20"/>
      <w:szCs w:val="20"/>
    </w:rPr>
  </w:style>
  <w:style w:type="character" w:styleId="Appelnotedebasdep">
    <w:name w:val="footnote reference"/>
    <w:basedOn w:val="Policepardfaut"/>
    <w:uiPriority w:val="99"/>
    <w:semiHidden/>
    <w:unhideWhenUsed/>
    <w:rsid w:val="00E42221"/>
    <w:rPr>
      <w:vertAlign w:val="superscript"/>
    </w:rPr>
  </w:style>
  <w:style w:type="character" w:customStyle="1" w:styleId="Titre2Car">
    <w:name w:val="Titre 2 Car"/>
    <w:basedOn w:val="Policepardfaut"/>
    <w:link w:val="Titre2"/>
    <w:uiPriority w:val="9"/>
    <w:rsid w:val="00BF2C89"/>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284E01"/>
    <w:rPr>
      <w:sz w:val="16"/>
      <w:szCs w:val="16"/>
    </w:rPr>
  </w:style>
  <w:style w:type="paragraph" w:styleId="Commentaire">
    <w:name w:val="annotation text"/>
    <w:basedOn w:val="Normal"/>
    <w:link w:val="CommentaireCar"/>
    <w:uiPriority w:val="99"/>
    <w:semiHidden/>
    <w:unhideWhenUsed/>
    <w:rsid w:val="00284E01"/>
    <w:rPr>
      <w:sz w:val="20"/>
      <w:szCs w:val="20"/>
    </w:rPr>
  </w:style>
  <w:style w:type="character" w:customStyle="1" w:styleId="CommentaireCar">
    <w:name w:val="Commentaire Car"/>
    <w:basedOn w:val="Policepardfaut"/>
    <w:link w:val="Commentaire"/>
    <w:uiPriority w:val="99"/>
    <w:semiHidden/>
    <w:rsid w:val="00284E01"/>
    <w:rPr>
      <w:sz w:val="20"/>
      <w:szCs w:val="20"/>
    </w:rPr>
  </w:style>
  <w:style w:type="paragraph" w:styleId="Objetducommentaire">
    <w:name w:val="annotation subject"/>
    <w:basedOn w:val="Commentaire"/>
    <w:next w:val="Commentaire"/>
    <w:link w:val="ObjetducommentaireCar"/>
    <w:uiPriority w:val="99"/>
    <w:semiHidden/>
    <w:unhideWhenUsed/>
    <w:rsid w:val="00284E01"/>
    <w:rPr>
      <w:b/>
      <w:bCs/>
    </w:rPr>
  </w:style>
  <w:style w:type="character" w:customStyle="1" w:styleId="ObjetducommentaireCar">
    <w:name w:val="Objet du commentaire Car"/>
    <w:basedOn w:val="CommentaireCar"/>
    <w:link w:val="Objetducommentaire"/>
    <w:uiPriority w:val="99"/>
    <w:semiHidden/>
    <w:rsid w:val="00284E01"/>
    <w:rPr>
      <w:b/>
      <w:bCs/>
      <w:sz w:val="20"/>
      <w:szCs w:val="20"/>
    </w:rPr>
  </w:style>
  <w:style w:type="paragraph" w:styleId="Textedebulles">
    <w:name w:val="Balloon Text"/>
    <w:basedOn w:val="Normal"/>
    <w:link w:val="TextedebullesCar"/>
    <w:uiPriority w:val="99"/>
    <w:semiHidden/>
    <w:unhideWhenUsed/>
    <w:rsid w:val="00284E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E01"/>
    <w:rPr>
      <w:rFonts w:ascii="Segoe UI" w:hAnsi="Segoe UI" w:cs="Segoe UI"/>
      <w:sz w:val="18"/>
      <w:szCs w:val="18"/>
    </w:rPr>
  </w:style>
  <w:style w:type="paragraph" w:styleId="Paragraphedeliste">
    <w:name w:val="List Paragraph"/>
    <w:basedOn w:val="Normal"/>
    <w:uiPriority w:val="34"/>
    <w:qFormat/>
    <w:rsid w:val="0011673C"/>
    <w:pPr>
      <w:ind w:left="720"/>
      <w:contextualSpacing/>
    </w:pPr>
  </w:style>
  <w:style w:type="paragraph" w:styleId="NormalWeb">
    <w:name w:val="Normal (Web)"/>
    <w:basedOn w:val="Normal"/>
    <w:uiPriority w:val="99"/>
    <w:semiHidden/>
    <w:unhideWhenUsed/>
    <w:rsid w:val="00726F9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26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r.wikipedia.org/wiki/Rationalit%C3%A9" TargetMode="External"/><Relationship Id="rId4" Type="http://schemas.microsoft.com/office/2007/relationships/stylesWithEffects" Target="stylesWithEffects.xml"/><Relationship Id="rId9" Type="http://schemas.openxmlformats.org/officeDocument/2006/relationships/hyperlink" Target="https://fr.wikipedia.org/wiki/Michel_Foucault"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2A65-81C1-4778-B20D-B8D5C588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2237</Words>
  <Characters>12305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Colle</dc:creator>
  <cp:lastModifiedBy>Laurent Ledoux</cp:lastModifiedBy>
  <cp:revision>6</cp:revision>
  <dcterms:created xsi:type="dcterms:W3CDTF">2017-03-27T15:15:00Z</dcterms:created>
  <dcterms:modified xsi:type="dcterms:W3CDTF">2017-03-29T05:43:00Z</dcterms:modified>
</cp:coreProperties>
</file>